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57C9" w14:textId="5D224A2A" w:rsidR="00BD7E5E" w:rsidRPr="00A560B8" w:rsidRDefault="00BD7E5E" w:rsidP="00BD7E5E">
      <w:pPr>
        <w:jc w:val="center"/>
        <w:rPr>
          <w:rFonts w:ascii="Times New Roman" w:hAnsi="Times New Roman" w:cs="Times New Roman"/>
          <w:sz w:val="32"/>
          <w:szCs w:val="32"/>
        </w:rPr>
      </w:pPr>
      <w:r w:rsidRPr="00A560B8">
        <w:rPr>
          <w:rFonts w:ascii="Times New Roman" w:hAnsi="Times New Roman" w:cs="Times New Roman"/>
          <w:b/>
          <w:bCs/>
          <w:sz w:val="32"/>
          <w:szCs w:val="32"/>
        </w:rPr>
        <w:t>Chapelet avec Mère Marie-Léonie</w:t>
      </w:r>
      <w:r w:rsidRPr="00A560B8">
        <w:rPr>
          <w:rFonts w:ascii="Times New Roman" w:hAnsi="Times New Roman" w:cs="Times New Roman"/>
          <w:sz w:val="32"/>
          <w:szCs w:val="32"/>
        </w:rPr>
        <w:t xml:space="preserve"> (mystère glorieux2) mercredi et dimanche</w:t>
      </w:r>
    </w:p>
    <w:p w14:paraId="3C64B45B" w14:textId="77777777" w:rsidR="00A560B8" w:rsidRDefault="00A560B8" w:rsidP="00E01892">
      <w:pPr>
        <w:rPr>
          <w:rFonts w:ascii="Times New Roman" w:hAnsi="Times New Roman" w:cs="Times New Roman"/>
          <w:sz w:val="32"/>
          <w:szCs w:val="32"/>
        </w:rPr>
      </w:pPr>
      <w:bookmarkStart w:id="0" w:name="_Hlk145599778"/>
      <w:bookmarkStart w:id="1" w:name="_Hlk145599649"/>
    </w:p>
    <w:p w14:paraId="5B9F0E03" w14:textId="55CA66A7" w:rsidR="00E01892" w:rsidRPr="00A560B8" w:rsidRDefault="00E01892" w:rsidP="00E01892">
      <w:pPr>
        <w:rPr>
          <w:rFonts w:ascii="Times New Roman" w:hAnsi="Times New Roman" w:cs="Times New Roman"/>
          <w:sz w:val="32"/>
          <w:szCs w:val="32"/>
        </w:rPr>
      </w:pPr>
      <w:r w:rsidRPr="00A560B8">
        <w:rPr>
          <w:rFonts w:ascii="Times New Roman" w:hAnsi="Times New Roman" w:cs="Times New Roman"/>
          <w:sz w:val="32"/>
          <w:szCs w:val="32"/>
        </w:rPr>
        <w:t xml:space="preserve">Pour les mois de </w:t>
      </w:r>
      <w:r w:rsidR="00D01247">
        <w:rPr>
          <w:rFonts w:ascii="Times New Roman" w:hAnsi="Times New Roman" w:cs="Times New Roman"/>
          <w:sz w:val="32"/>
          <w:szCs w:val="32"/>
        </w:rPr>
        <w:t>décembre</w:t>
      </w:r>
      <w:r w:rsidRPr="00A560B8">
        <w:rPr>
          <w:rFonts w:ascii="Times New Roman" w:hAnsi="Times New Roman" w:cs="Times New Roman"/>
          <w:sz w:val="32"/>
          <w:szCs w:val="32"/>
        </w:rPr>
        <w:t xml:space="preserve"> 202</w:t>
      </w:r>
      <w:r w:rsidR="00BD2568">
        <w:rPr>
          <w:rFonts w:ascii="Times New Roman" w:hAnsi="Times New Roman" w:cs="Times New Roman"/>
          <w:sz w:val="32"/>
          <w:szCs w:val="32"/>
        </w:rPr>
        <w:t>4</w:t>
      </w:r>
      <w:r w:rsidR="00D01247">
        <w:rPr>
          <w:rFonts w:ascii="Times New Roman" w:hAnsi="Times New Roman" w:cs="Times New Roman"/>
          <w:sz w:val="32"/>
          <w:szCs w:val="32"/>
        </w:rPr>
        <w:t>, janvier et février 202</w:t>
      </w:r>
      <w:r w:rsidR="00BD2568">
        <w:rPr>
          <w:rFonts w:ascii="Times New Roman" w:hAnsi="Times New Roman" w:cs="Times New Roman"/>
          <w:sz w:val="32"/>
          <w:szCs w:val="32"/>
        </w:rPr>
        <w:t>5</w:t>
      </w:r>
    </w:p>
    <w:p w14:paraId="73341D53" w14:textId="77777777" w:rsidR="00A560B8" w:rsidRDefault="00A560B8" w:rsidP="00D13B56">
      <w:pPr>
        <w:pStyle w:val="Titre2"/>
        <w:shd w:val="clear" w:color="auto" w:fill="FFFFFF"/>
        <w:spacing w:before="0"/>
        <w:jc w:val="center"/>
        <w:rPr>
          <w:rFonts w:ascii="Times New Roman" w:hAnsi="Times New Roman" w:cs="Times New Roman"/>
          <w:caps/>
          <w:color w:val="3D4246"/>
          <w:spacing w:val="24"/>
          <w:sz w:val="32"/>
          <w:szCs w:val="32"/>
        </w:rPr>
      </w:pPr>
    </w:p>
    <w:p w14:paraId="0EEF464D" w14:textId="7E67E7CA" w:rsidR="00D13B56" w:rsidRPr="00C74128" w:rsidRDefault="00D13B56" w:rsidP="00D13B56">
      <w:pPr>
        <w:pStyle w:val="Titre2"/>
        <w:shd w:val="clear" w:color="auto" w:fill="FFFFFF"/>
        <w:spacing w:before="0"/>
        <w:jc w:val="center"/>
        <w:rPr>
          <w:rFonts w:ascii="Times New Roman" w:hAnsi="Times New Roman" w:cs="Times New Roman"/>
          <w:caps/>
          <w:color w:val="auto"/>
          <w:spacing w:val="24"/>
          <w:sz w:val="32"/>
          <w:szCs w:val="32"/>
        </w:rPr>
      </w:pPr>
      <w:r w:rsidRPr="00C74128">
        <w:rPr>
          <w:rFonts w:ascii="Times New Roman" w:hAnsi="Times New Roman" w:cs="Times New Roman"/>
          <w:caps/>
          <w:color w:val="auto"/>
          <w:spacing w:val="24"/>
          <w:sz w:val="32"/>
          <w:szCs w:val="32"/>
        </w:rPr>
        <w:t>COMMENT PRIER LES MYSTÈRES glorieux ?</w:t>
      </w:r>
    </w:p>
    <w:p w14:paraId="0C68BF75" w14:textId="77777777" w:rsidR="00D13B56" w:rsidRPr="00C74128" w:rsidRDefault="00D13B56" w:rsidP="00D13B56">
      <w:pPr>
        <w:numPr>
          <w:ilvl w:val="0"/>
          <w:numId w:val="5"/>
        </w:numPr>
        <w:shd w:val="clear" w:color="auto" w:fill="FFFFFF"/>
        <w:ind w:left="426"/>
        <w:rPr>
          <w:rFonts w:ascii="Times New Roman" w:hAnsi="Times New Roman" w:cs="Times New Roman"/>
          <w:sz w:val="32"/>
          <w:szCs w:val="32"/>
        </w:rPr>
      </w:pPr>
      <w:proofErr w:type="gramStart"/>
      <w:r w:rsidRPr="00C74128">
        <w:rPr>
          <w:rFonts w:ascii="Times New Roman" w:hAnsi="Times New Roman" w:cs="Times New Roman"/>
          <w:sz w:val="32"/>
          <w:szCs w:val="32"/>
        </w:rPr>
        <w:t>sur</w:t>
      </w:r>
      <w:proofErr w:type="gramEnd"/>
      <w:r w:rsidRPr="00C74128">
        <w:rPr>
          <w:rFonts w:ascii="Times New Roman" w:hAnsi="Times New Roman" w:cs="Times New Roman"/>
          <w:sz w:val="32"/>
          <w:szCs w:val="32"/>
        </w:rPr>
        <w:t xml:space="preserve"> la croix, faites le signe de croix et dites le </w:t>
      </w:r>
      <w:r w:rsidRPr="00C74128">
        <w:rPr>
          <w:rStyle w:val="lev"/>
          <w:rFonts w:ascii="Times New Roman" w:hAnsi="Times New Roman" w:cs="Times New Roman"/>
          <w:sz w:val="32"/>
          <w:szCs w:val="32"/>
        </w:rPr>
        <w:t>“</w:t>
      </w:r>
      <w:hyperlink r:id="rId7" w:history="1">
        <w:r w:rsidRPr="00C74128">
          <w:rPr>
            <w:rStyle w:val="Lienhypertexte"/>
            <w:rFonts w:ascii="Times New Roman" w:hAnsi="Times New Roman" w:cs="Times New Roman"/>
            <w:color w:val="auto"/>
            <w:sz w:val="32"/>
            <w:szCs w:val="32"/>
          </w:rPr>
          <w:t>Je crois en Dieu</w:t>
        </w:r>
      </w:hyperlink>
      <w:r w:rsidRPr="00C74128">
        <w:rPr>
          <w:rStyle w:val="lev"/>
          <w:rFonts w:ascii="Times New Roman" w:hAnsi="Times New Roman" w:cs="Times New Roman"/>
          <w:sz w:val="32"/>
          <w:szCs w:val="32"/>
        </w:rPr>
        <w:t>”</w:t>
      </w:r>
      <w:r w:rsidRPr="00C74128">
        <w:rPr>
          <w:rFonts w:ascii="Times New Roman" w:hAnsi="Times New Roman" w:cs="Times New Roman"/>
          <w:sz w:val="32"/>
          <w:szCs w:val="32"/>
        </w:rPr>
        <w:t>,</w:t>
      </w:r>
    </w:p>
    <w:p w14:paraId="2985A9EC" w14:textId="77777777" w:rsidR="00D13B56" w:rsidRPr="00C74128" w:rsidRDefault="00D13B56" w:rsidP="00D13B56">
      <w:pPr>
        <w:numPr>
          <w:ilvl w:val="0"/>
          <w:numId w:val="5"/>
        </w:numPr>
        <w:shd w:val="clear" w:color="auto" w:fill="FFFFFF"/>
        <w:ind w:left="426"/>
        <w:rPr>
          <w:rFonts w:ascii="Times New Roman" w:hAnsi="Times New Roman" w:cs="Times New Roman"/>
          <w:sz w:val="32"/>
          <w:szCs w:val="32"/>
        </w:rPr>
      </w:pPr>
      <w:proofErr w:type="gramStart"/>
      <w:r w:rsidRPr="00C74128">
        <w:rPr>
          <w:rFonts w:ascii="Times New Roman" w:hAnsi="Times New Roman" w:cs="Times New Roman"/>
          <w:sz w:val="32"/>
          <w:szCs w:val="32"/>
        </w:rPr>
        <w:t>récitez</w:t>
      </w:r>
      <w:proofErr w:type="gramEnd"/>
      <w:r w:rsidRPr="00C74128">
        <w:rPr>
          <w:rFonts w:ascii="Times New Roman" w:hAnsi="Times New Roman" w:cs="Times New Roman"/>
          <w:sz w:val="32"/>
          <w:szCs w:val="32"/>
        </w:rPr>
        <w:t xml:space="preserve"> un </w:t>
      </w:r>
      <w:r w:rsidRPr="00C74128">
        <w:rPr>
          <w:rStyle w:val="lev"/>
          <w:rFonts w:ascii="Times New Roman" w:hAnsi="Times New Roman" w:cs="Times New Roman"/>
          <w:sz w:val="32"/>
          <w:szCs w:val="32"/>
        </w:rPr>
        <w:t>“</w:t>
      </w:r>
      <w:hyperlink r:id="rId8" w:history="1">
        <w:r w:rsidRPr="00C74128">
          <w:rPr>
            <w:rStyle w:val="Lienhypertexte"/>
            <w:rFonts w:ascii="Times New Roman" w:hAnsi="Times New Roman" w:cs="Times New Roman"/>
            <w:color w:val="auto"/>
            <w:sz w:val="32"/>
            <w:szCs w:val="32"/>
          </w:rPr>
          <w:t>Notre Père</w:t>
        </w:r>
      </w:hyperlink>
      <w:r w:rsidRPr="00C74128">
        <w:rPr>
          <w:rStyle w:val="lev"/>
          <w:rFonts w:ascii="Times New Roman" w:hAnsi="Times New Roman" w:cs="Times New Roman"/>
          <w:sz w:val="32"/>
          <w:szCs w:val="32"/>
        </w:rPr>
        <w:t>”</w:t>
      </w:r>
      <w:r w:rsidRPr="00C74128">
        <w:rPr>
          <w:rFonts w:ascii="Times New Roman" w:hAnsi="Times New Roman" w:cs="Times New Roman"/>
          <w:sz w:val="32"/>
          <w:szCs w:val="32"/>
        </w:rPr>
        <w:t>, 3 </w:t>
      </w:r>
      <w:r w:rsidRPr="00C74128">
        <w:rPr>
          <w:rStyle w:val="lev"/>
          <w:rFonts w:ascii="Times New Roman" w:hAnsi="Times New Roman" w:cs="Times New Roman"/>
          <w:sz w:val="32"/>
          <w:szCs w:val="32"/>
        </w:rPr>
        <w:t>“</w:t>
      </w:r>
      <w:hyperlink r:id="rId9" w:history="1">
        <w:r w:rsidRPr="00C74128">
          <w:rPr>
            <w:rStyle w:val="Lienhypertexte"/>
            <w:rFonts w:ascii="Times New Roman" w:hAnsi="Times New Roman" w:cs="Times New Roman"/>
            <w:color w:val="auto"/>
            <w:sz w:val="32"/>
            <w:szCs w:val="32"/>
          </w:rPr>
          <w:t>Je vous salue Marie</w:t>
        </w:r>
      </w:hyperlink>
      <w:r w:rsidRPr="00C74128">
        <w:rPr>
          <w:rStyle w:val="lev"/>
          <w:rFonts w:ascii="Times New Roman" w:hAnsi="Times New Roman" w:cs="Times New Roman"/>
          <w:sz w:val="32"/>
          <w:szCs w:val="32"/>
        </w:rPr>
        <w:t>”</w:t>
      </w:r>
      <w:r w:rsidRPr="00C74128">
        <w:rPr>
          <w:rFonts w:ascii="Times New Roman" w:hAnsi="Times New Roman" w:cs="Times New Roman"/>
          <w:sz w:val="32"/>
          <w:szCs w:val="32"/>
        </w:rPr>
        <w:t xml:space="preserve"> et 1 </w:t>
      </w:r>
      <w:r w:rsidRPr="00C74128">
        <w:rPr>
          <w:rStyle w:val="lev"/>
          <w:rFonts w:ascii="Times New Roman" w:hAnsi="Times New Roman" w:cs="Times New Roman"/>
          <w:sz w:val="32"/>
          <w:szCs w:val="32"/>
        </w:rPr>
        <w:t>“</w:t>
      </w:r>
      <w:hyperlink r:id="rId10" w:history="1">
        <w:r w:rsidRPr="00C74128">
          <w:rPr>
            <w:rStyle w:val="Lienhypertexte"/>
            <w:rFonts w:ascii="Times New Roman" w:hAnsi="Times New Roman" w:cs="Times New Roman"/>
            <w:color w:val="auto"/>
            <w:sz w:val="32"/>
            <w:szCs w:val="32"/>
          </w:rPr>
          <w:t>Gloire au Père</w:t>
        </w:r>
      </w:hyperlink>
      <w:r w:rsidRPr="00C74128">
        <w:rPr>
          <w:rStyle w:val="lev"/>
          <w:rFonts w:ascii="Times New Roman" w:hAnsi="Times New Roman" w:cs="Times New Roman"/>
          <w:sz w:val="32"/>
          <w:szCs w:val="32"/>
        </w:rPr>
        <w:t>”,</w:t>
      </w:r>
    </w:p>
    <w:p w14:paraId="07D481FA" w14:textId="48C1EFD8" w:rsidR="00D13B56" w:rsidRPr="00C74128" w:rsidRDefault="00D13B56" w:rsidP="00D13B56">
      <w:pPr>
        <w:numPr>
          <w:ilvl w:val="0"/>
          <w:numId w:val="5"/>
        </w:numPr>
        <w:shd w:val="clear" w:color="auto" w:fill="FFFFFF"/>
        <w:ind w:left="426"/>
        <w:rPr>
          <w:rFonts w:ascii="Times New Roman" w:hAnsi="Times New Roman" w:cs="Times New Roman"/>
          <w:sz w:val="32"/>
          <w:szCs w:val="32"/>
        </w:rPr>
      </w:pPr>
      <w:proofErr w:type="gramStart"/>
      <w:r w:rsidRPr="00C74128">
        <w:rPr>
          <w:rFonts w:ascii="Times New Roman" w:hAnsi="Times New Roman" w:cs="Times New Roman"/>
          <w:sz w:val="32"/>
          <w:szCs w:val="32"/>
        </w:rPr>
        <w:t>méditez</w:t>
      </w:r>
      <w:proofErr w:type="gramEnd"/>
      <w:r w:rsidRPr="00C74128">
        <w:rPr>
          <w:rFonts w:ascii="Times New Roman" w:hAnsi="Times New Roman" w:cs="Times New Roman"/>
          <w:sz w:val="32"/>
          <w:szCs w:val="32"/>
        </w:rPr>
        <w:t xml:space="preserve"> 5 </w:t>
      </w:r>
      <w:hyperlink r:id="rId11" w:anchor="listemysteres" w:history="1">
        <w:r w:rsidRPr="00C74128">
          <w:rPr>
            <w:rStyle w:val="Lienhypertexte"/>
            <w:rFonts w:ascii="Times New Roman" w:hAnsi="Times New Roman" w:cs="Times New Roman"/>
            <w:color w:val="auto"/>
            <w:sz w:val="32"/>
            <w:szCs w:val="32"/>
          </w:rPr>
          <w:t>mystères</w:t>
        </w:r>
      </w:hyperlink>
      <w:r w:rsidRPr="00C74128">
        <w:rPr>
          <w:rFonts w:ascii="Times New Roman" w:hAnsi="Times New Roman" w:cs="Times New Roman"/>
          <w:sz w:val="32"/>
          <w:szCs w:val="32"/>
        </w:rPr>
        <w:t> sur les 5 dizaines : lisez le texte associé au mystère, confiez une intention</w:t>
      </w:r>
      <w:r w:rsidR="009C6E98">
        <w:rPr>
          <w:rFonts w:ascii="Times New Roman" w:hAnsi="Times New Roman" w:cs="Times New Roman"/>
          <w:sz w:val="32"/>
          <w:szCs w:val="32"/>
        </w:rPr>
        <w:t>,</w:t>
      </w:r>
    </w:p>
    <w:p w14:paraId="7E8B12FB" w14:textId="531B1592" w:rsidR="00D13B56" w:rsidRPr="00C74128" w:rsidRDefault="00A560B8" w:rsidP="00D13B56">
      <w:pPr>
        <w:shd w:val="clear" w:color="auto" w:fill="FFFFFF"/>
        <w:ind w:left="66"/>
        <w:rPr>
          <w:rFonts w:ascii="Times New Roman" w:hAnsi="Times New Roman" w:cs="Times New Roman"/>
          <w:spacing w:val="-12"/>
          <w:sz w:val="32"/>
          <w:szCs w:val="32"/>
        </w:rPr>
      </w:pPr>
      <w:r w:rsidRPr="00C74128">
        <w:rPr>
          <w:rFonts w:ascii="Times New Roman" w:hAnsi="Times New Roman" w:cs="Times New Roman"/>
          <w:spacing w:val="-12"/>
          <w:sz w:val="32"/>
          <w:szCs w:val="32"/>
        </w:rPr>
        <w:t xml:space="preserve">    </w:t>
      </w:r>
      <w:r w:rsidR="00C74128">
        <w:rPr>
          <w:rFonts w:ascii="Times New Roman" w:hAnsi="Times New Roman" w:cs="Times New Roman"/>
          <w:spacing w:val="-12"/>
          <w:sz w:val="32"/>
          <w:szCs w:val="32"/>
        </w:rPr>
        <w:t xml:space="preserve"> </w:t>
      </w:r>
      <w:proofErr w:type="gramStart"/>
      <w:r w:rsidR="00D13B56" w:rsidRPr="00C74128">
        <w:rPr>
          <w:rFonts w:ascii="Times New Roman" w:hAnsi="Times New Roman" w:cs="Times New Roman"/>
          <w:spacing w:val="-12"/>
          <w:sz w:val="32"/>
          <w:szCs w:val="32"/>
        </w:rPr>
        <w:t>récitez</w:t>
      </w:r>
      <w:proofErr w:type="gramEnd"/>
      <w:r w:rsidR="00D13B56" w:rsidRPr="00C74128">
        <w:rPr>
          <w:rFonts w:ascii="Times New Roman" w:hAnsi="Times New Roman" w:cs="Times New Roman"/>
          <w:spacing w:val="-12"/>
          <w:sz w:val="32"/>
          <w:szCs w:val="32"/>
        </w:rPr>
        <w:t xml:space="preserve"> sur chaque dizaine : 1 </w:t>
      </w:r>
      <w:r w:rsidR="00D13B56" w:rsidRPr="00C74128">
        <w:rPr>
          <w:rStyle w:val="lev"/>
          <w:rFonts w:ascii="Times New Roman" w:hAnsi="Times New Roman" w:cs="Times New Roman"/>
          <w:spacing w:val="-12"/>
          <w:sz w:val="32"/>
          <w:szCs w:val="32"/>
        </w:rPr>
        <w:t>“Notre Père”</w:t>
      </w:r>
      <w:r w:rsidR="00D13B56" w:rsidRPr="00C74128">
        <w:rPr>
          <w:rFonts w:ascii="Times New Roman" w:hAnsi="Times New Roman" w:cs="Times New Roman"/>
          <w:spacing w:val="-12"/>
          <w:sz w:val="32"/>
          <w:szCs w:val="32"/>
        </w:rPr>
        <w:t>, 10 </w:t>
      </w:r>
      <w:r w:rsidR="00D13B56" w:rsidRPr="00C74128">
        <w:rPr>
          <w:rStyle w:val="lev"/>
          <w:rFonts w:ascii="Times New Roman" w:hAnsi="Times New Roman" w:cs="Times New Roman"/>
          <w:spacing w:val="-12"/>
          <w:sz w:val="32"/>
          <w:szCs w:val="32"/>
        </w:rPr>
        <w:t>“Je vous salue Marie”</w:t>
      </w:r>
      <w:r w:rsidR="00D13B56" w:rsidRPr="00C74128">
        <w:rPr>
          <w:rFonts w:ascii="Times New Roman" w:hAnsi="Times New Roman" w:cs="Times New Roman"/>
          <w:spacing w:val="-12"/>
          <w:sz w:val="32"/>
          <w:szCs w:val="32"/>
        </w:rPr>
        <w:t>, 1 </w:t>
      </w:r>
      <w:r w:rsidR="00D13B56" w:rsidRPr="00C74128">
        <w:rPr>
          <w:rStyle w:val="lev"/>
          <w:rFonts w:ascii="Times New Roman" w:hAnsi="Times New Roman" w:cs="Times New Roman"/>
          <w:spacing w:val="-12"/>
          <w:sz w:val="32"/>
          <w:szCs w:val="32"/>
        </w:rPr>
        <w:t>“Gloire au Père”</w:t>
      </w:r>
      <w:r w:rsidR="009C6E98">
        <w:rPr>
          <w:rStyle w:val="lev"/>
          <w:rFonts w:ascii="Times New Roman" w:hAnsi="Times New Roman" w:cs="Times New Roman"/>
          <w:spacing w:val="-12"/>
          <w:sz w:val="32"/>
          <w:szCs w:val="32"/>
        </w:rPr>
        <w:t>.</w:t>
      </w:r>
    </w:p>
    <w:p w14:paraId="7FE96CF8" w14:textId="77777777" w:rsidR="00E01892" w:rsidRPr="00C74128" w:rsidRDefault="00E01892" w:rsidP="00305AEF">
      <w:pPr>
        <w:rPr>
          <w:rFonts w:ascii="Times New Roman" w:hAnsi="Times New Roman" w:cs="Times New Roman"/>
          <w:sz w:val="32"/>
          <w:szCs w:val="32"/>
        </w:rPr>
      </w:pPr>
    </w:p>
    <w:p w14:paraId="111F0B4B" w14:textId="33485A4F" w:rsidR="00BD7E5E" w:rsidRPr="00C74128" w:rsidRDefault="00E01892" w:rsidP="00305AEF">
      <w:pPr>
        <w:shd w:val="clear" w:color="auto" w:fill="FFFFFF"/>
        <w:rPr>
          <w:rFonts w:ascii="Times New Roman" w:eastAsia="Times New Roman" w:hAnsi="Times New Roman" w:cs="Times New Roman"/>
          <w:kern w:val="0"/>
          <w:sz w:val="32"/>
          <w:szCs w:val="32"/>
          <w:lang w:eastAsia="fr-CA"/>
          <w14:ligatures w14:val="none"/>
        </w:rPr>
      </w:pPr>
      <w:r w:rsidRPr="00C74128">
        <w:rPr>
          <w:rFonts w:ascii="Times New Roman" w:hAnsi="Times New Roman" w:cs="Times New Roman"/>
          <w:sz w:val="32"/>
          <w:szCs w:val="32"/>
        </w:rPr>
        <w:t>1</w:t>
      </w:r>
      <w:r w:rsidRPr="00C74128">
        <w:rPr>
          <w:rFonts w:ascii="Times New Roman" w:hAnsi="Times New Roman" w:cs="Times New Roman"/>
          <w:sz w:val="32"/>
          <w:szCs w:val="32"/>
          <w:vertAlign w:val="superscript"/>
        </w:rPr>
        <w:t>ère</w:t>
      </w:r>
      <w:r w:rsidRPr="00C74128">
        <w:rPr>
          <w:rFonts w:ascii="Times New Roman" w:hAnsi="Times New Roman" w:cs="Times New Roman"/>
          <w:sz w:val="32"/>
          <w:szCs w:val="32"/>
        </w:rPr>
        <w:t xml:space="preserve"> dizaine</w:t>
      </w:r>
      <w:r w:rsidRPr="00C74128">
        <w:rPr>
          <w:rFonts w:ascii="Times New Roman" w:hAnsi="Times New Roman" w:cs="Times New Roman"/>
          <w:sz w:val="32"/>
          <w:szCs w:val="32"/>
          <w:lang w:eastAsia="fr-CA"/>
        </w:rPr>
        <w:t> :</w:t>
      </w:r>
      <w:r w:rsidRPr="00C74128">
        <w:rPr>
          <w:rFonts w:ascii="Times New Roman" w:hAnsi="Times New Roman" w:cs="Times New Roman"/>
          <w:sz w:val="32"/>
          <w:szCs w:val="32"/>
        </w:rPr>
        <w:t xml:space="preserve"> </w:t>
      </w:r>
      <w:bookmarkEnd w:id="0"/>
      <w:r w:rsidR="00305AEF" w:rsidRPr="00C74128">
        <w:rPr>
          <w:rFonts w:ascii="Times New Roman" w:eastAsia="Times New Roman" w:hAnsi="Times New Roman" w:cs="Times New Roman"/>
          <w:kern w:val="0"/>
          <w:sz w:val="32"/>
          <w:szCs w:val="32"/>
          <w:lang w:eastAsia="fr-CA"/>
          <w14:ligatures w14:val="none"/>
        </w:rPr>
        <w:fldChar w:fldCharType="begin"/>
      </w:r>
      <w:r w:rsidR="00305AEF" w:rsidRPr="00C74128">
        <w:rPr>
          <w:rFonts w:ascii="Times New Roman" w:eastAsia="Times New Roman" w:hAnsi="Times New Roman" w:cs="Times New Roman"/>
          <w:kern w:val="0"/>
          <w:sz w:val="32"/>
          <w:szCs w:val="32"/>
          <w:lang w:eastAsia="fr-CA"/>
          <w14:ligatures w14:val="none"/>
        </w:rPr>
        <w:instrText>HYPERLINK "https://www.prierlechapelet.com/pages/mysteres-glorieux" \l "resurrection"</w:instrText>
      </w:r>
      <w:r w:rsidR="00305AEF" w:rsidRPr="00C74128">
        <w:rPr>
          <w:rFonts w:ascii="Times New Roman" w:eastAsia="Times New Roman" w:hAnsi="Times New Roman" w:cs="Times New Roman"/>
          <w:kern w:val="0"/>
          <w:sz w:val="32"/>
          <w:szCs w:val="32"/>
          <w:lang w:eastAsia="fr-CA"/>
          <w14:ligatures w14:val="none"/>
        </w:rPr>
      </w:r>
      <w:r w:rsidR="00305AEF" w:rsidRPr="00C74128">
        <w:rPr>
          <w:rFonts w:ascii="Times New Roman" w:eastAsia="Times New Roman" w:hAnsi="Times New Roman" w:cs="Times New Roman"/>
          <w:kern w:val="0"/>
          <w:sz w:val="32"/>
          <w:szCs w:val="32"/>
          <w:lang w:eastAsia="fr-CA"/>
          <w14:ligatures w14:val="none"/>
        </w:rPr>
        <w:fldChar w:fldCharType="separate"/>
      </w:r>
      <w:r w:rsidR="00305AEF" w:rsidRPr="00C74128">
        <w:rPr>
          <w:rFonts w:ascii="Times New Roman" w:eastAsia="Times New Roman" w:hAnsi="Times New Roman" w:cs="Times New Roman"/>
          <w:kern w:val="0"/>
          <w:sz w:val="32"/>
          <w:szCs w:val="32"/>
          <w:u w:val="single"/>
          <w:lang w:eastAsia="fr-CA"/>
          <w14:ligatures w14:val="none"/>
        </w:rPr>
        <w:t>La résurrection</w:t>
      </w:r>
      <w:r w:rsidR="00305AEF" w:rsidRPr="00C74128">
        <w:rPr>
          <w:rFonts w:ascii="Times New Roman" w:eastAsia="Times New Roman" w:hAnsi="Times New Roman" w:cs="Times New Roman"/>
          <w:kern w:val="0"/>
          <w:sz w:val="32"/>
          <w:szCs w:val="32"/>
          <w:lang w:eastAsia="fr-CA"/>
          <w14:ligatures w14:val="none"/>
        </w:rPr>
        <w:fldChar w:fldCharType="end"/>
      </w:r>
    </w:p>
    <w:bookmarkEnd w:id="1"/>
    <w:p w14:paraId="5D3EDEA7" w14:textId="60A6E42A" w:rsidR="00E01892" w:rsidRPr="00C74128" w:rsidRDefault="00E01892" w:rsidP="00E01892">
      <w:pPr>
        <w:pStyle w:val="NormalWeb"/>
        <w:shd w:val="clear" w:color="auto" w:fill="FFFFFF"/>
        <w:spacing w:before="0" w:beforeAutospacing="0" w:after="0" w:afterAutospacing="0"/>
        <w:jc w:val="both"/>
        <w:rPr>
          <w:sz w:val="32"/>
          <w:szCs w:val="32"/>
        </w:rPr>
      </w:pPr>
      <w:r w:rsidRPr="00C74128">
        <w:rPr>
          <w:rStyle w:val="Accentuation"/>
          <w:sz w:val="32"/>
          <w:szCs w:val="32"/>
        </w:rPr>
        <w:t>Pierre partit donc avec l’autre disciple pour se rendre au tombeau.</w:t>
      </w:r>
      <w:r w:rsidRPr="00C74128">
        <w:rPr>
          <w:sz w:val="32"/>
          <w:szCs w:val="32"/>
        </w:rPr>
        <w:t> </w:t>
      </w:r>
      <w:r w:rsidRPr="00C74128">
        <w:rPr>
          <w:rStyle w:val="Accentuation"/>
          <w:sz w:val="32"/>
          <w:szCs w:val="32"/>
        </w:rPr>
        <w:t xml:space="preserve">Ils couraient tous </w:t>
      </w:r>
      <w:r w:rsidR="000F4252" w:rsidRPr="00C74128">
        <w:rPr>
          <w:rStyle w:val="Accentuation"/>
          <w:sz w:val="32"/>
          <w:szCs w:val="32"/>
        </w:rPr>
        <w:t>les deux ensembles</w:t>
      </w:r>
      <w:r w:rsidRPr="00C74128">
        <w:rPr>
          <w:rStyle w:val="Accentuation"/>
          <w:sz w:val="32"/>
          <w:szCs w:val="32"/>
        </w:rPr>
        <w:t>,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w:t>
      </w:r>
    </w:p>
    <w:bookmarkStart w:id="2" w:name="_Hlk145599172"/>
    <w:p w14:paraId="7EEC5AA4" w14:textId="49AAEDEB" w:rsidR="00C52690" w:rsidRPr="00C74128" w:rsidRDefault="00E01892">
      <w:pPr>
        <w:rPr>
          <w:rFonts w:ascii="Times New Roman" w:hAnsi="Times New Roman" w:cs="Times New Roman"/>
          <w:sz w:val="32"/>
          <w:szCs w:val="32"/>
        </w:rPr>
      </w:pPr>
      <w:r w:rsidRPr="00C74128">
        <w:rPr>
          <w:rFonts w:ascii="Times New Roman" w:hAnsi="Times New Roman" w:cs="Times New Roman"/>
          <w:sz w:val="32"/>
          <w:szCs w:val="32"/>
        </w:rPr>
        <w:fldChar w:fldCharType="begin"/>
      </w:r>
      <w:r w:rsidRPr="00C74128">
        <w:rPr>
          <w:rFonts w:ascii="Times New Roman" w:hAnsi="Times New Roman" w:cs="Times New Roman"/>
          <w:sz w:val="32"/>
          <w:szCs w:val="32"/>
        </w:rPr>
        <w:instrText>HYPERLINK "https://www.aelf.org/bible/Jn/20" \t "_blank"</w:instrText>
      </w:r>
      <w:r w:rsidRPr="00C74128">
        <w:rPr>
          <w:rFonts w:ascii="Times New Roman" w:hAnsi="Times New Roman" w:cs="Times New Roman"/>
          <w:sz w:val="32"/>
          <w:szCs w:val="32"/>
        </w:rPr>
      </w:r>
      <w:r w:rsidRPr="00C74128">
        <w:rPr>
          <w:rFonts w:ascii="Times New Roman" w:hAnsi="Times New Roman" w:cs="Times New Roman"/>
          <w:sz w:val="32"/>
          <w:szCs w:val="32"/>
        </w:rPr>
        <w:fldChar w:fldCharType="separate"/>
      </w:r>
      <w:r w:rsidRPr="00C74128">
        <w:rPr>
          <w:rStyle w:val="Lienhypertexte"/>
          <w:rFonts w:ascii="Times New Roman" w:hAnsi="Times New Roman" w:cs="Times New Roman"/>
          <w:color w:val="auto"/>
          <w:sz w:val="32"/>
          <w:szCs w:val="32"/>
          <w:shd w:val="clear" w:color="auto" w:fill="FFFFFF"/>
        </w:rPr>
        <w:t>Jn 20, 1-18</w:t>
      </w:r>
      <w:r w:rsidRPr="00C74128">
        <w:rPr>
          <w:rFonts w:ascii="Times New Roman" w:hAnsi="Times New Roman" w:cs="Times New Roman"/>
          <w:sz w:val="32"/>
          <w:szCs w:val="32"/>
        </w:rPr>
        <w:fldChar w:fldCharType="end"/>
      </w:r>
    </w:p>
    <w:p w14:paraId="24F3F5D9" w14:textId="77777777" w:rsidR="00E01892" w:rsidRPr="00C74128" w:rsidRDefault="00E01892">
      <w:pPr>
        <w:rPr>
          <w:rFonts w:ascii="Times New Roman" w:hAnsi="Times New Roman" w:cs="Times New Roman"/>
          <w:sz w:val="32"/>
          <w:szCs w:val="32"/>
        </w:rPr>
      </w:pPr>
    </w:p>
    <w:p w14:paraId="1DCECE39" w14:textId="7C4C8E71" w:rsidR="00C019E7" w:rsidRPr="00C74128" w:rsidRDefault="00C019E7" w:rsidP="00C74128">
      <w:pPr>
        <w:jc w:val="both"/>
        <w:rPr>
          <w:rFonts w:ascii="Times New Roman" w:hAnsi="Times New Roman" w:cs="Times New Roman"/>
          <w:sz w:val="32"/>
          <w:szCs w:val="32"/>
          <w:lang w:val="fr-FR"/>
        </w:rPr>
      </w:pPr>
      <w:r w:rsidRPr="00C74128">
        <w:rPr>
          <w:rFonts w:ascii="Times New Roman" w:hAnsi="Times New Roman" w:cs="Times New Roman"/>
          <w:sz w:val="32"/>
          <w:szCs w:val="32"/>
          <w:lang w:val="fr-FR"/>
        </w:rPr>
        <w:t>De son amour pour la Passion de Jésus et pour la Messe, est issu tout naturellement son amour pour le Saint-Sacrement. Le Jésus de Mère Léonie est le Jésus du mystère pascal, celui qui est mort par amour pour nous sur la croix, mais aussi, celui que le Père a ressuscité au dimanche de Pâques.</w:t>
      </w:r>
    </w:p>
    <w:p w14:paraId="3FCE3409" w14:textId="51C8D601" w:rsidR="00E01892" w:rsidRPr="00C74128" w:rsidRDefault="00C019E7" w:rsidP="00C74128">
      <w:pPr>
        <w:jc w:val="both"/>
        <w:rPr>
          <w:rFonts w:ascii="Times New Roman" w:hAnsi="Times New Roman" w:cs="Times New Roman"/>
          <w:sz w:val="32"/>
          <w:szCs w:val="32"/>
        </w:rPr>
      </w:pPr>
      <w:bookmarkStart w:id="3" w:name="_Hlk145663550"/>
      <w:r w:rsidRPr="00C74128">
        <w:rPr>
          <w:rFonts w:ascii="Times New Roman" w:hAnsi="Times New Roman" w:cs="Times New Roman"/>
          <w:sz w:val="32"/>
          <w:szCs w:val="32"/>
        </w:rPr>
        <w:t>Livre : Une mère toute de cœur p. 179</w:t>
      </w:r>
    </w:p>
    <w:p w14:paraId="7A4E427F" w14:textId="4077F39D" w:rsidR="00305AEF" w:rsidRPr="00C74128" w:rsidRDefault="00E01892" w:rsidP="00C74128">
      <w:pPr>
        <w:shd w:val="clear" w:color="auto" w:fill="FFFFFF"/>
        <w:spacing w:before="100" w:beforeAutospacing="1" w:after="60"/>
        <w:jc w:val="both"/>
        <w:rPr>
          <w:rFonts w:ascii="Times New Roman" w:eastAsia="Times New Roman" w:hAnsi="Times New Roman" w:cs="Times New Roman"/>
          <w:kern w:val="0"/>
          <w:sz w:val="32"/>
          <w:szCs w:val="32"/>
          <w:lang w:eastAsia="fr-CA"/>
          <w14:ligatures w14:val="none"/>
        </w:rPr>
      </w:pPr>
      <w:bookmarkStart w:id="4" w:name="_Hlk145599673"/>
      <w:bookmarkEnd w:id="3"/>
      <w:r w:rsidRPr="00C74128">
        <w:rPr>
          <w:rFonts w:ascii="Times New Roman" w:hAnsi="Times New Roman" w:cs="Times New Roman"/>
          <w:sz w:val="32"/>
          <w:szCs w:val="32"/>
        </w:rPr>
        <w:t>2</w:t>
      </w:r>
      <w:r w:rsidRPr="00C74128">
        <w:rPr>
          <w:rFonts w:ascii="Times New Roman" w:hAnsi="Times New Roman" w:cs="Times New Roman"/>
          <w:sz w:val="32"/>
          <w:szCs w:val="32"/>
          <w:vertAlign w:val="superscript"/>
        </w:rPr>
        <w:t>e</w:t>
      </w:r>
      <w:r w:rsidRPr="00C74128">
        <w:rPr>
          <w:rFonts w:ascii="Times New Roman" w:hAnsi="Times New Roman" w:cs="Times New Roman"/>
          <w:sz w:val="32"/>
          <w:szCs w:val="32"/>
        </w:rPr>
        <w:t xml:space="preserve"> dizaine</w:t>
      </w:r>
      <w:r w:rsidRPr="00C74128">
        <w:rPr>
          <w:rFonts w:ascii="Times New Roman" w:hAnsi="Times New Roman" w:cs="Times New Roman"/>
          <w:sz w:val="32"/>
          <w:szCs w:val="32"/>
          <w:lang w:eastAsia="fr-CA"/>
        </w:rPr>
        <w:t> :</w:t>
      </w:r>
      <w:r w:rsidR="00305AEF" w:rsidRPr="00C74128">
        <w:rPr>
          <w:rFonts w:ascii="Times New Roman" w:eastAsia="Times New Roman" w:hAnsi="Times New Roman" w:cs="Times New Roman"/>
          <w:kern w:val="0"/>
          <w:sz w:val="32"/>
          <w:szCs w:val="32"/>
          <w:lang w:eastAsia="fr-CA"/>
          <w14:ligatures w14:val="none"/>
        </w:rPr>
        <w:t xml:space="preserve"> </w:t>
      </w:r>
      <w:hyperlink r:id="rId12" w:anchor="ascension" w:history="1">
        <w:r w:rsidR="00305AEF" w:rsidRPr="00C74128">
          <w:rPr>
            <w:rFonts w:ascii="Times New Roman" w:eastAsia="Times New Roman" w:hAnsi="Times New Roman" w:cs="Times New Roman"/>
            <w:kern w:val="0"/>
            <w:sz w:val="32"/>
            <w:szCs w:val="32"/>
            <w:u w:val="single"/>
            <w:lang w:eastAsia="fr-CA"/>
            <w14:ligatures w14:val="none"/>
          </w:rPr>
          <w:t>L'ascension</w:t>
        </w:r>
      </w:hyperlink>
    </w:p>
    <w:bookmarkEnd w:id="4"/>
    <w:p w14:paraId="08566131" w14:textId="62FFAB9E" w:rsidR="00E01892" w:rsidRPr="00C74128" w:rsidRDefault="00E01892" w:rsidP="00C74128">
      <w:pPr>
        <w:jc w:val="both"/>
        <w:rPr>
          <w:rFonts w:ascii="Times New Roman" w:hAnsi="Times New Roman" w:cs="Times New Roman"/>
          <w:sz w:val="32"/>
          <w:szCs w:val="32"/>
        </w:rPr>
      </w:pPr>
      <w:r w:rsidRPr="00C74128">
        <w:rPr>
          <w:rStyle w:val="Accentuation"/>
          <w:rFonts w:ascii="Times New Roman" w:hAnsi="Times New Roman" w:cs="Times New Roman"/>
          <w:sz w:val="32"/>
          <w:szCs w:val="32"/>
        </w:rPr>
        <w:t>Et comme ils fixaient encore le ciel où Jésus s’en allait, voici que, devant eux, se tenaient deux hommes en vêtements blancs, qui leur dirent : « Galiléens, pourquoi restez-vous là à regarder vers le ciel ? </w:t>
      </w:r>
      <w:proofErr w:type="spellStart"/>
      <w:r w:rsidR="00AA34EF">
        <w:fldChar w:fldCharType="begin"/>
      </w:r>
      <w:r w:rsidR="00AA34EF">
        <w:instrText>HYPERLINK "https://www.aelf.org/bible/Ac/1" \t "_blank"</w:instrText>
      </w:r>
      <w:r w:rsidR="00AA34EF">
        <w:fldChar w:fldCharType="separate"/>
      </w:r>
      <w:r w:rsidR="00AA34EF" w:rsidRPr="00C74128">
        <w:rPr>
          <w:rFonts w:ascii="Times New Roman" w:hAnsi="Times New Roman" w:cs="Times New Roman"/>
          <w:sz w:val="32"/>
          <w:szCs w:val="32"/>
          <w:u w:val="single"/>
          <w:shd w:val="clear" w:color="auto" w:fill="FFFFFF"/>
        </w:rPr>
        <w:t>Ac</w:t>
      </w:r>
      <w:proofErr w:type="spellEnd"/>
      <w:r w:rsidR="00AA34EF" w:rsidRPr="00C74128">
        <w:rPr>
          <w:rFonts w:ascii="Times New Roman" w:hAnsi="Times New Roman" w:cs="Times New Roman"/>
          <w:sz w:val="32"/>
          <w:szCs w:val="32"/>
          <w:u w:val="single"/>
          <w:shd w:val="clear" w:color="auto" w:fill="FFFFFF"/>
        </w:rPr>
        <w:t xml:space="preserve"> 1, 9-11</w:t>
      </w:r>
      <w:r w:rsidR="00AA34EF">
        <w:rPr>
          <w:rFonts w:ascii="Times New Roman" w:hAnsi="Times New Roman" w:cs="Times New Roman"/>
          <w:sz w:val="32"/>
          <w:szCs w:val="32"/>
          <w:u w:val="single"/>
          <w:shd w:val="clear" w:color="auto" w:fill="FFFFFF"/>
        </w:rPr>
        <w:fldChar w:fldCharType="end"/>
      </w:r>
    </w:p>
    <w:p w14:paraId="4332628D" w14:textId="77777777" w:rsidR="00E01892" w:rsidRPr="00C74128" w:rsidRDefault="00E01892" w:rsidP="00C74128">
      <w:pPr>
        <w:jc w:val="both"/>
        <w:rPr>
          <w:rFonts w:ascii="Times New Roman" w:hAnsi="Times New Roman" w:cs="Times New Roman"/>
          <w:sz w:val="32"/>
          <w:szCs w:val="32"/>
        </w:rPr>
      </w:pPr>
    </w:p>
    <w:p w14:paraId="5184662F" w14:textId="20017C1D" w:rsidR="00AA34EF" w:rsidRPr="00C74128" w:rsidRDefault="00AA34EF" w:rsidP="00C74128">
      <w:pPr>
        <w:tabs>
          <w:tab w:val="left" w:pos="0"/>
          <w:tab w:val="left" w:pos="680"/>
          <w:tab w:val="left" w:pos="1440"/>
        </w:tabs>
        <w:suppressAutoHyphens/>
        <w:spacing w:line="240" w:lineRule="atLeast"/>
        <w:jc w:val="both"/>
        <w:rPr>
          <w:rFonts w:ascii="Times New Roman" w:hAnsi="Times New Roman" w:cs="Times New Roman"/>
          <w:spacing w:val="-2"/>
          <w:sz w:val="32"/>
          <w:szCs w:val="32"/>
          <w:lang w:val="fr-FR"/>
        </w:rPr>
      </w:pPr>
      <w:r w:rsidRPr="00C74128">
        <w:rPr>
          <w:rFonts w:ascii="Times New Roman" w:hAnsi="Times New Roman" w:cs="Times New Roman"/>
          <w:i/>
          <w:iCs/>
          <w:spacing w:val="-2"/>
          <w:sz w:val="32"/>
          <w:szCs w:val="32"/>
          <w:lang w:val="fr-FR"/>
        </w:rPr>
        <w:t>«</w:t>
      </w:r>
      <w:r w:rsidR="00C74128">
        <w:rPr>
          <w:rFonts w:ascii="Times New Roman" w:hAnsi="Times New Roman" w:cs="Times New Roman"/>
          <w:i/>
          <w:iCs/>
          <w:spacing w:val="-2"/>
          <w:sz w:val="32"/>
          <w:szCs w:val="32"/>
          <w:lang w:val="fr-FR"/>
        </w:rPr>
        <w:t xml:space="preserve"> </w:t>
      </w:r>
      <w:r w:rsidRPr="00C74128">
        <w:rPr>
          <w:rFonts w:ascii="Times New Roman" w:hAnsi="Times New Roman" w:cs="Times New Roman"/>
          <w:i/>
          <w:iCs/>
          <w:spacing w:val="-2"/>
          <w:sz w:val="32"/>
          <w:szCs w:val="32"/>
          <w:lang w:val="fr-FR"/>
        </w:rPr>
        <w:t xml:space="preserve">Mes enfants, </w:t>
      </w:r>
      <w:r w:rsidRPr="00C74128">
        <w:rPr>
          <w:rFonts w:ascii="Times New Roman" w:hAnsi="Times New Roman" w:cs="Times New Roman"/>
          <w:b/>
          <w:bCs/>
          <w:i/>
          <w:iCs/>
          <w:spacing w:val="-2"/>
          <w:sz w:val="32"/>
          <w:szCs w:val="32"/>
          <w:lang w:val="fr-FR"/>
        </w:rPr>
        <w:t>c'est seulement au ciel que nous connaîtrons la grandeur du prêtre</w:t>
      </w:r>
      <w:r w:rsidRPr="00C74128">
        <w:rPr>
          <w:rFonts w:ascii="Times New Roman" w:hAnsi="Times New Roman" w:cs="Times New Roman"/>
          <w:i/>
          <w:iCs/>
          <w:spacing w:val="-2"/>
          <w:sz w:val="32"/>
          <w:szCs w:val="32"/>
          <w:lang w:val="fr-FR"/>
        </w:rPr>
        <w:t xml:space="preserve"> et tout ce qu'il a fait pour nous. Donc, priez pour lui à tous les jours, vous le lui devez... </w:t>
      </w:r>
      <w:r w:rsidRPr="00C74128">
        <w:rPr>
          <w:rFonts w:ascii="Times New Roman" w:hAnsi="Times New Roman" w:cs="Times New Roman"/>
          <w:b/>
          <w:bCs/>
          <w:i/>
          <w:iCs/>
          <w:spacing w:val="-2"/>
          <w:sz w:val="32"/>
          <w:szCs w:val="32"/>
          <w:lang w:val="fr-FR"/>
        </w:rPr>
        <w:t xml:space="preserve">Si </w:t>
      </w:r>
      <w:r w:rsidRPr="00C74128">
        <w:rPr>
          <w:rFonts w:ascii="Times New Roman" w:hAnsi="Times New Roman" w:cs="Times New Roman"/>
          <w:b/>
          <w:bCs/>
          <w:i/>
          <w:iCs/>
          <w:spacing w:val="-6"/>
          <w:sz w:val="32"/>
          <w:szCs w:val="32"/>
          <w:lang w:val="fr-FR"/>
        </w:rPr>
        <w:t>j'entendais une de</w:t>
      </w:r>
      <w:r w:rsidRPr="00C74128">
        <w:rPr>
          <w:rFonts w:ascii="Times New Roman" w:hAnsi="Times New Roman" w:cs="Times New Roman"/>
          <w:i/>
          <w:iCs/>
          <w:spacing w:val="-6"/>
          <w:sz w:val="32"/>
          <w:szCs w:val="32"/>
          <w:lang w:val="fr-FR"/>
        </w:rPr>
        <w:t xml:space="preserve"> </w:t>
      </w:r>
      <w:r w:rsidRPr="00C74128">
        <w:rPr>
          <w:rFonts w:ascii="Times New Roman" w:hAnsi="Times New Roman" w:cs="Times New Roman"/>
          <w:b/>
          <w:bCs/>
          <w:i/>
          <w:iCs/>
          <w:spacing w:val="-6"/>
          <w:sz w:val="32"/>
          <w:szCs w:val="32"/>
          <w:lang w:val="fr-FR"/>
        </w:rPr>
        <w:t>vous dire un seul mot contre le prêtre,</w:t>
      </w:r>
      <w:r w:rsidRPr="00C74128">
        <w:rPr>
          <w:rFonts w:ascii="Times New Roman" w:hAnsi="Times New Roman" w:cs="Times New Roman"/>
          <w:i/>
          <w:iCs/>
          <w:spacing w:val="-6"/>
          <w:sz w:val="32"/>
          <w:szCs w:val="32"/>
          <w:lang w:val="fr-FR"/>
        </w:rPr>
        <w:t xml:space="preserve"> j'en aurais beaucoup de peine.</w:t>
      </w:r>
      <w:r w:rsidR="00972ED2" w:rsidRPr="00C74128">
        <w:rPr>
          <w:rFonts w:ascii="Times New Roman" w:hAnsi="Times New Roman" w:cs="Times New Roman"/>
          <w:i/>
          <w:iCs/>
          <w:spacing w:val="-2"/>
          <w:sz w:val="32"/>
          <w:szCs w:val="32"/>
          <w:lang w:val="fr-FR"/>
        </w:rPr>
        <w:t xml:space="preserve"> </w:t>
      </w:r>
      <w:r w:rsidRPr="00C74128">
        <w:rPr>
          <w:rFonts w:ascii="Times New Roman" w:hAnsi="Times New Roman" w:cs="Times New Roman"/>
          <w:i/>
          <w:iCs/>
          <w:spacing w:val="-2"/>
          <w:sz w:val="32"/>
          <w:szCs w:val="32"/>
          <w:lang w:val="fr-FR"/>
        </w:rPr>
        <w:t>»</w:t>
      </w:r>
    </w:p>
    <w:p w14:paraId="26AB7B6B" w14:textId="784A8022" w:rsidR="00AA34EF" w:rsidRPr="00C74128" w:rsidRDefault="00AA34EF" w:rsidP="00C74128">
      <w:pPr>
        <w:jc w:val="both"/>
        <w:rPr>
          <w:rFonts w:ascii="Times New Roman" w:hAnsi="Times New Roman" w:cs="Times New Roman"/>
          <w:sz w:val="32"/>
          <w:szCs w:val="32"/>
        </w:rPr>
      </w:pPr>
      <w:r w:rsidRPr="00C74128">
        <w:rPr>
          <w:rFonts w:ascii="Times New Roman" w:hAnsi="Times New Roman" w:cs="Times New Roman"/>
          <w:sz w:val="32"/>
          <w:szCs w:val="32"/>
        </w:rPr>
        <w:t>Livre : Une mère toute de cœur p. 322</w:t>
      </w:r>
    </w:p>
    <w:p w14:paraId="74B802E8" w14:textId="77777777" w:rsidR="00AA34EF" w:rsidRPr="00C74128" w:rsidRDefault="00AA34EF" w:rsidP="00C74128">
      <w:pPr>
        <w:jc w:val="both"/>
        <w:rPr>
          <w:rFonts w:ascii="Times New Roman" w:hAnsi="Times New Roman" w:cs="Times New Roman"/>
          <w:sz w:val="32"/>
          <w:szCs w:val="32"/>
        </w:rPr>
      </w:pPr>
    </w:p>
    <w:p w14:paraId="485E06D3" w14:textId="77777777" w:rsidR="00305AEF" w:rsidRPr="00C74128" w:rsidRDefault="00E01892" w:rsidP="00C74128">
      <w:pPr>
        <w:shd w:val="clear" w:color="auto" w:fill="FFFFFF"/>
        <w:jc w:val="both"/>
        <w:rPr>
          <w:rFonts w:ascii="Times New Roman" w:eastAsia="Times New Roman" w:hAnsi="Times New Roman" w:cs="Times New Roman"/>
          <w:kern w:val="0"/>
          <w:sz w:val="32"/>
          <w:szCs w:val="32"/>
          <w:lang w:eastAsia="fr-CA"/>
          <w14:ligatures w14:val="none"/>
        </w:rPr>
      </w:pPr>
      <w:r w:rsidRPr="00C74128">
        <w:rPr>
          <w:rFonts w:ascii="Times New Roman" w:hAnsi="Times New Roman" w:cs="Times New Roman"/>
          <w:sz w:val="32"/>
          <w:szCs w:val="32"/>
        </w:rPr>
        <w:t>3</w:t>
      </w:r>
      <w:r w:rsidRPr="00C74128">
        <w:rPr>
          <w:rFonts w:ascii="Times New Roman" w:hAnsi="Times New Roman" w:cs="Times New Roman"/>
          <w:sz w:val="32"/>
          <w:szCs w:val="32"/>
          <w:vertAlign w:val="superscript"/>
        </w:rPr>
        <w:t>e</w:t>
      </w:r>
      <w:r w:rsidRPr="00C74128">
        <w:rPr>
          <w:rFonts w:ascii="Times New Roman" w:hAnsi="Times New Roman" w:cs="Times New Roman"/>
          <w:sz w:val="32"/>
          <w:szCs w:val="32"/>
        </w:rPr>
        <w:t xml:space="preserve"> dizaine</w:t>
      </w:r>
      <w:r w:rsidRPr="00C74128">
        <w:rPr>
          <w:rFonts w:ascii="Times New Roman" w:hAnsi="Times New Roman" w:cs="Times New Roman"/>
          <w:sz w:val="32"/>
          <w:szCs w:val="32"/>
          <w:lang w:eastAsia="fr-CA"/>
        </w:rPr>
        <w:t> :</w:t>
      </w:r>
      <w:r w:rsidRPr="00C74128">
        <w:rPr>
          <w:rFonts w:ascii="Times New Roman" w:hAnsi="Times New Roman" w:cs="Times New Roman"/>
          <w:sz w:val="32"/>
          <w:szCs w:val="32"/>
        </w:rPr>
        <w:t xml:space="preserve"> </w:t>
      </w:r>
      <w:hyperlink r:id="rId13" w:anchor="pentecote" w:history="1">
        <w:r w:rsidR="00305AEF" w:rsidRPr="00C74128">
          <w:rPr>
            <w:rFonts w:ascii="Times New Roman" w:eastAsia="Times New Roman" w:hAnsi="Times New Roman" w:cs="Times New Roman"/>
            <w:kern w:val="0"/>
            <w:sz w:val="32"/>
            <w:szCs w:val="32"/>
            <w:u w:val="single"/>
            <w:lang w:eastAsia="fr-CA"/>
            <w14:ligatures w14:val="none"/>
          </w:rPr>
          <w:t>La pentecôte</w:t>
        </w:r>
      </w:hyperlink>
    </w:p>
    <w:p w14:paraId="6910B4C5" w14:textId="4B29D6C1" w:rsidR="00305AEF" w:rsidRPr="00A834CA" w:rsidRDefault="00305AEF" w:rsidP="00C74128">
      <w:pPr>
        <w:pStyle w:val="NormalWeb"/>
        <w:shd w:val="clear" w:color="auto" w:fill="FFFFFF"/>
        <w:spacing w:before="0" w:beforeAutospacing="0" w:after="0" w:afterAutospacing="0"/>
        <w:jc w:val="both"/>
        <w:rPr>
          <w:sz w:val="32"/>
          <w:szCs w:val="32"/>
          <w:u w:val="single"/>
        </w:rPr>
      </w:pPr>
      <w:r w:rsidRPr="00C74128">
        <w:rPr>
          <w:rStyle w:val="Accentuation"/>
          <w:sz w:val="32"/>
          <w:szCs w:val="32"/>
        </w:rPr>
        <w:t>Soudain un bruit survint du ciel comme un violent coup de vent : la maison où ils étaient assis en fut remplie tout entière.</w:t>
      </w:r>
      <w:r w:rsidRPr="00C74128">
        <w:rPr>
          <w:sz w:val="32"/>
          <w:szCs w:val="32"/>
        </w:rPr>
        <w:t> </w:t>
      </w:r>
      <w:r w:rsidRPr="00C74128">
        <w:rPr>
          <w:rStyle w:val="Accentuation"/>
          <w:sz w:val="32"/>
          <w:szCs w:val="32"/>
        </w:rPr>
        <w:t>Alors leur apparurent des langues qu’on aurait dites de feu, qui se partageaient, et il s’en posa une sur chacun d’eux.</w:t>
      </w:r>
      <w:r w:rsidR="00A834CA">
        <w:rPr>
          <w:rStyle w:val="Accentuation"/>
          <w:sz w:val="32"/>
          <w:szCs w:val="32"/>
        </w:rPr>
        <w:t xml:space="preserve"> </w:t>
      </w:r>
      <w:proofErr w:type="spellStart"/>
      <w:r w:rsidR="00A834CA" w:rsidRPr="00A834CA">
        <w:rPr>
          <w:rStyle w:val="Accentuation"/>
          <w:i w:val="0"/>
          <w:iCs w:val="0"/>
          <w:sz w:val="32"/>
          <w:szCs w:val="32"/>
          <w:u w:val="single"/>
        </w:rPr>
        <w:t>Ac</w:t>
      </w:r>
      <w:proofErr w:type="spellEnd"/>
      <w:r w:rsidR="00A834CA" w:rsidRPr="00A834CA">
        <w:rPr>
          <w:rStyle w:val="Accentuation"/>
          <w:i w:val="0"/>
          <w:iCs w:val="0"/>
          <w:sz w:val="32"/>
          <w:szCs w:val="32"/>
          <w:u w:val="single"/>
        </w:rPr>
        <w:t xml:space="preserve"> 2, 1-4</w:t>
      </w:r>
    </w:p>
    <w:p w14:paraId="2319D9B1" w14:textId="395A931F" w:rsidR="00A560B8" w:rsidRPr="00C74128" w:rsidRDefault="00D971F5" w:rsidP="00C74128">
      <w:pPr>
        <w:jc w:val="both"/>
        <w:rPr>
          <w:rFonts w:ascii="Times New Roman" w:hAnsi="Times New Roman" w:cs="Times New Roman"/>
          <w:sz w:val="32"/>
          <w:szCs w:val="32"/>
        </w:rPr>
      </w:pPr>
      <w:r w:rsidRPr="00C74128">
        <w:rPr>
          <w:rFonts w:ascii="Times New Roman" w:hAnsi="Times New Roman" w:cs="Times New Roman"/>
          <w:sz w:val="32"/>
          <w:szCs w:val="32"/>
          <w:lang w:val="fr-FR"/>
        </w:rPr>
        <w:lastRenderedPageBreak/>
        <w:t>Mère Marie-Léonie a vécu l’idéal de vie du père Basile Moreau : l'Évangile est donc au centre de tout. Jésus est le Maître. L'important ce sera donc, avant tout, se mettre « à l'école de Jésus-Christ », ce sera l'écouter, se laisser enseigner par Lui, entrer avec Lui dans la volonté du Père et dans les chemins de l'Esprit.</w:t>
      </w:r>
    </w:p>
    <w:p w14:paraId="3C6C4EFD" w14:textId="6BCFEF3D" w:rsidR="00D971F5" w:rsidRPr="00C74128" w:rsidRDefault="00D971F5" w:rsidP="00C74128">
      <w:pPr>
        <w:jc w:val="both"/>
        <w:rPr>
          <w:rFonts w:ascii="Times New Roman" w:hAnsi="Times New Roman" w:cs="Times New Roman"/>
          <w:sz w:val="32"/>
          <w:szCs w:val="32"/>
        </w:rPr>
      </w:pPr>
      <w:r w:rsidRPr="00C74128">
        <w:rPr>
          <w:rFonts w:ascii="Times New Roman" w:hAnsi="Times New Roman" w:cs="Times New Roman"/>
          <w:sz w:val="32"/>
          <w:szCs w:val="32"/>
        </w:rPr>
        <w:t>Livre : Une mère toute de cœur p. 138</w:t>
      </w:r>
    </w:p>
    <w:p w14:paraId="1B8DEA8F" w14:textId="77777777" w:rsidR="00D971F5" w:rsidRPr="00C74128" w:rsidRDefault="00D971F5" w:rsidP="00C74128">
      <w:pPr>
        <w:jc w:val="both"/>
        <w:rPr>
          <w:rFonts w:ascii="Times New Roman" w:hAnsi="Times New Roman" w:cs="Times New Roman"/>
          <w:sz w:val="32"/>
          <w:szCs w:val="32"/>
        </w:rPr>
      </w:pPr>
    </w:p>
    <w:p w14:paraId="2E5A4B7B" w14:textId="46EA0A1B" w:rsidR="00D86E0C" w:rsidRPr="00C74128" w:rsidRDefault="00E01892" w:rsidP="00C74128">
      <w:pPr>
        <w:shd w:val="clear" w:color="auto" w:fill="FFFFFF"/>
        <w:jc w:val="both"/>
        <w:rPr>
          <w:rFonts w:ascii="Times New Roman" w:hAnsi="Times New Roman" w:cs="Times New Roman"/>
          <w:i/>
          <w:iCs/>
          <w:sz w:val="32"/>
          <w:szCs w:val="32"/>
        </w:rPr>
      </w:pPr>
      <w:r w:rsidRPr="00C74128">
        <w:rPr>
          <w:rFonts w:ascii="Times New Roman" w:hAnsi="Times New Roman" w:cs="Times New Roman"/>
          <w:sz w:val="32"/>
          <w:szCs w:val="32"/>
        </w:rPr>
        <w:t>4</w:t>
      </w:r>
      <w:r w:rsidRPr="00C74128">
        <w:rPr>
          <w:rFonts w:ascii="Times New Roman" w:hAnsi="Times New Roman" w:cs="Times New Roman"/>
          <w:sz w:val="32"/>
          <w:szCs w:val="32"/>
          <w:vertAlign w:val="superscript"/>
        </w:rPr>
        <w:t>e</w:t>
      </w:r>
      <w:r w:rsidRPr="00C74128">
        <w:rPr>
          <w:rFonts w:ascii="Times New Roman" w:hAnsi="Times New Roman" w:cs="Times New Roman"/>
          <w:sz w:val="32"/>
          <w:szCs w:val="32"/>
        </w:rPr>
        <w:t xml:space="preserve"> dizaine</w:t>
      </w:r>
      <w:r w:rsidRPr="00C74128">
        <w:rPr>
          <w:rFonts w:ascii="Times New Roman" w:hAnsi="Times New Roman" w:cs="Times New Roman"/>
          <w:sz w:val="32"/>
          <w:szCs w:val="32"/>
          <w:lang w:eastAsia="fr-CA"/>
        </w:rPr>
        <w:t> :</w:t>
      </w:r>
      <w:r w:rsidR="00305AEF" w:rsidRPr="00C74128">
        <w:rPr>
          <w:rFonts w:ascii="Times New Roman" w:eastAsia="Times New Roman" w:hAnsi="Times New Roman" w:cs="Times New Roman"/>
          <w:kern w:val="0"/>
          <w:sz w:val="32"/>
          <w:szCs w:val="32"/>
          <w:lang w:eastAsia="fr-CA"/>
          <w14:ligatures w14:val="none"/>
        </w:rPr>
        <w:t xml:space="preserve"> </w:t>
      </w:r>
      <w:hyperlink r:id="rId14" w:anchor="assomption" w:history="1">
        <w:r w:rsidR="00305AEF" w:rsidRPr="00C74128">
          <w:rPr>
            <w:rFonts w:ascii="Times New Roman" w:eastAsia="Times New Roman" w:hAnsi="Times New Roman" w:cs="Times New Roman"/>
            <w:kern w:val="0"/>
            <w:sz w:val="32"/>
            <w:szCs w:val="32"/>
            <w:u w:val="single"/>
            <w:lang w:eastAsia="fr-CA"/>
            <w14:ligatures w14:val="none"/>
          </w:rPr>
          <w:t>L'assomption</w:t>
        </w:r>
      </w:hyperlink>
      <w:r w:rsidR="00EA549B" w:rsidRPr="00C74128">
        <w:rPr>
          <w:rFonts w:ascii="Times New Roman" w:eastAsia="Times New Roman" w:hAnsi="Times New Roman" w:cs="Times New Roman"/>
          <w:kern w:val="0"/>
          <w:sz w:val="32"/>
          <w:szCs w:val="32"/>
          <w:u w:val="single"/>
          <w:lang w:eastAsia="fr-CA"/>
          <w14:ligatures w14:val="none"/>
        </w:rPr>
        <w:t xml:space="preserve"> </w:t>
      </w:r>
      <w:r w:rsidR="00EA549B" w:rsidRPr="00C74128">
        <w:rPr>
          <w:rFonts w:ascii="Times New Roman" w:hAnsi="Times New Roman" w:cs="Times New Roman"/>
          <w:i/>
          <w:iCs/>
          <w:sz w:val="32"/>
          <w:szCs w:val="32"/>
        </w:rPr>
        <w:t>Marie, signe d’espérance</w:t>
      </w:r>
    </w:p>
    <w:p w14:paraId="3FBA523C" w14:textId="62CACF05" w:rsidR="004A0C4C" w:rsidRPr="00BD2568" w:rsidRDefault="00EA549B" w:rsidP="00C74128">
      <w:pPr>
        <w:pStyle w:val="NormalWeb"/>
        <w:shd w:val="clear" w:color="auto" w:fill="FFFFFF"/>
        <w:spacing w:before="0" w:beforeAutospacing="0" w:after="0" w:afterAutospacing="0"/>
        <w:jc w:val="both"/>
        <w:rPr>
          <w:i/>
          <w:iCs/>
          <w:sz w:val="32"/>
          <w:szCs w:val="32"/>
        </w:rPr>
      </w:pPr>
      <w:r w:rsidRPr="00BD2568">
        <w:rPr>
          <w:i/>
          <w:iCs/>
          <w:sz w:val="32"/>
          <w:szCs w:val="32"/>
        </w:rPr>
        <w:t>Cependant, tout comme dans le ciel où elle est déjà glorifiée corps et âme, la Mère de Jésus représente et inaugure l’Église en son achèvement dans le siècle futur, de même sur cette terre, en attendant la venue du jour du Seigneur, elle brille déjà devant le Peuple de Dieu en pèlerinage comme un signe d’espérance assurée et de consolation.</w:t>
      </w:r>
    </w:p>
    <w:p w14:paraId="7CB42C7F" w14:textId="5AFD3A81" w:rsidR="00EA549B" w:rsidRPr="00C74128" w:rsidRDefault="00EA549B" w:rsidP="00C74128">
      <w:pPr>
        <w:pStyle w:val="NormalWeb"/>
        <w:shd w:val="clear" w:color="auto" w:fill="FFFFFF"/>
        <w:spacing w:before="0" w:beforeAutospacing="0" w:after="0" w:afterAutospacing="0"/>
        <w:jc w:val="both"/>
        <w:rPr>
          <w:b/>
          <w:bCs/>
          <w:i/>
          <w:iCs/>
          <w:sz w:val="32"/>
          <w:szCs w:val="32"/>
        </w:rPr>
      </w:pPr>
      <w:r w:rsidRPr="00BD2568">
        <w:rPr>
          <w:i/>
          <w:iCs/>
          <w:sz w:val="32"/>
          <w:szCs w:val="32"/>
        </w:rPr>
        <w:t>Constitution dogmatique sur l’Église :</w:t>
      </w:r>
      <w:r w:rsidRPr="00C74128">
        <w:rPr>
          <w:sz w:val="32"/>
          <w:szCs w:val="32"/>
        </w:rPr>
        <w:t xml:space="preserve"> </w:t>
      </w:r>
      <w:r w:rsidRPr="00C74128">
        <w:rPr>
          <w:b/>
          <w:bCs/>
          <w:i/>
          <w:iCs/>
          <w:sz w:val="32"/>
          <w:szCs w:val="32"/>
        </w:rPr>
        <w:t>LUMEN GENTIUM no 68</w:t>
      </w:r>
    </w:p>
    <w:p w14:paraId="5DE0EEB1" w14:textId="77777777" w:rsidR="00D13B56" w:rsidRPr="00C74128" w:rsidRDefault="00D13B56" w:rsidP="00C74128">
      <w:pPr>
        <w:pStyle w:val="NormalWeb"/>
        <w:shd w:val="clear" w:color="auto" w:fill="FFFFFF"/>
        <w:spacing w:before="0" w:beforeAutospacing="0" w:after="0" w:afterAutospacing="0"/>
        <w:jc w:val="both"/>
        <w:rPr>
          <w:b/>
          <w:bCs/>
          <w:i/>
          <w:iCs/>
          <w:sz w:val="32"/>
          <w:szCs w:val="32"/>
        </w:rPr>
      </w:pPr>
    </w:p>
    <w:p w14:paraId="406DEDF7" w14:textId="1974ECF4" w:rsidR="00C96FD5" w:rsidRPr="00C74128" w:rsidRDefault="00D13B56" w:rsidP="00C74128">
      <w:pPr>
        <w:jc w:val="both"/>
        <w:rPr>
          <w:rFonts w:ascii="Times New Roman" w:hAnsi="Times New Roman" w:cs="Times New Roman"/>
          <w:sz w:val="32"/>
          <w:szCs w:val="32"/>
          <w:lang w:val="fr-FR"/>
        </w:rPr>
      </w:pPr>
      <w:r w:rsidRPr="00C74128">
        <w:rPr>
          <w:rFonts w:ascii="Times New Roman" w:hAnsi="Times New Roman" w:cs="Times New Roman"/>
          <w:sz w:val="32"/>
          <w:szCs w:val="32"/>
          <w:lang w:val="fr-FR"/>
        </w:rPr>
        <w:t>Si Mère Léonie a eu foi en un Dieu «</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Père</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Amour</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et «</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Miséricorde</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elle a également eu foi en un Dieu «</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Providence</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Elle fut femme d'espérance</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 Elle a tellement cru, qu'elle a espéré à un égal degré. C'est ce qui la soutenait à travers ses luttes, les contradictions de toutes sortes. »</w:t>
      </w:r>
    </w:p>
    <w:p w14:paraId="521695AB" w14:textId="0833A5D7" w:rsidR="00D13B56" w:rsidRPr="00C74128" w:rsidRDefault="00D13B56" w:rsidP="00C74128">
      <w:pPr>
        <w:jc w:val="both"/>
        <w:rPr>
          <w:rFonts w:ascii="Times New Roman" w:hAnsi="Times New Roman" w:cs="Times New Roman"/>
          <w:sz w:val="32"/>
          <w:szCs w:val="32"/>
          <w:lang w:val="fr-FR"/>
        </w:rPr>
      </w:pPr>
      <w:r w:rsidRPr="00C74128">
        <w:rPr>
          <w:rFonts w:ascii="Times New Roman" w:hAnsi="Times New Roman" w:cs="Times New Roman"/>
          <w:sz w:val="32"/>
          <w:szCs w:val="32"/>
        </w:rPr>
        <w:t>Livre : Une mère toute de cœur p. 158</w:t>
      </w:r>
    </w:p>
    <w:p w14:paraId="2BFEA611" w14:textId="77777777" w:rsidR="00D13B56" w:rsidRPr="00C74128" w:rsidRDefault="00D13B56" w:rsidP="00C74128">
      <w:pPr>
        <w:pStyle w:val="NormalWeb"/>
        <w:shd w:val="clear" w:color="auto" w:fill="FFFFFF"/>
        <w:spacing w:before="0" w:beforeAutospacing="0" w:after="0" w:afterAutospacing="0"/>
        <w:jc w:val="both"/>
        <w:rPr>
          <w:sz w:val="32"/>
          <w:szCs w:val="32"/>
          <w:lang w:val="fr-FR"/>
        </w:rPr>
      </w:pPr>
    </w:p>
    <w:p w14:paraId="562FFF09" w14:textId="68E2C924" w:rsidR="00305AEF" w:rsidRPr="00C74128" w:rsidRDefault="00E01892" w:rsidP="00C74128">
      <w:pPr>
        <w:shd w:val="clear" w:color="auto" w:fill="FFFFFF"/>
        <w:jc w:val="both"/>
        <w:rPr>
          <w:rFonts w:ascii="Times New Roman" w:eastAsia="Times New Roman" w:hAnsi="Times New Roman" w:cs="Times New Roman"/>
          <w:kern w:val="0"/>
          <w:sz w:val="32"/>
          <w:szCs w:val="32"/>
          <w:lang w:eastAsia="fr-CA"/>
          <w14:ligatures w14:val="none"/>
        </w:rPr>
      </w:pPr>
      <w:r w:rsidRPr="00C74128">
        <w:rPr>
          <w:rFonts w:ascii="Times New Roman" w:hAnsi="Times New Roman" w:cs="Times New Roman"/>
          <w:sz w:val="32"/>
          <w:szCs w:val="32"/>
        </w:rPr>
        <w:t>5</w:t>
      </w:r>
      <w:r w:rsidRPr="00C74128">
        <w:rPr>
          <w:rFonts w:ascii="Times New Roman" w:hAnsi="Times New Roman" w:cs="Times New Roman"/>
          <w:sz w:val="32"/>
          <w:szCs w:val="32"/>
          <w:vertAlign w:val="superscript"/>
        </w:rPr>
        <w:t>e</w:t>
      </w:r>
      <w:r w:rsidRPr="00C74128">
        <w:rPr>
          <w:rFonts w:ascii="Times New Roman" w:hAnsi="Times New Roman" w:cs="Times New Roman"/>
          <w:sz w:val="32"/>
          <w:szCs w:val="32"/>
        </w:rPr>
        <w:t xml:space="preserve"> dizaine</w:t>
      </w:r>
      <w:r w:rsidRPr="00C74128">
        <w:rPr>
          <w:rFonts w:ascii="Times New Roman" w:hAnsi="Times New Roman" w:cs="Times New Roman"/>
          <w:sz w:val="32"/>
          <w:szCs w:val="32"/>
          <w:lang w:eastAsia="fr-CA"/>
        </w:rPr>
        <w:t> :</w:t>
      </w:r>
      <w:r w:rsidR="00305AEF" w:rsidRPr="00C74128">
        <w:rPr>
          <w:rFonts w:ascii="Times New Roman" w:eastAsia="Times New Roman" w:hAnsi="Times New Roman" w:cs="Times New Roman"/>
          <w:kern w:val="0"/>
          <w:sz w:val="32"/>
          <w:szCs w:val="32"/>
          <w:lang w:eastAsia="fr-CA"/>
          <w14:ligatures w14:val="none"/>
        </w:rPr>
        <w:t xml:space="preserve"> </w:t>
      </w:r>
      <w:hyperlink r:id="rId15" w:anchor="couronnement" w:history="1">
        <w:r w:rsidR="00305AEF" w:rsidRPr="00C74128">
          <w:rPr>
            <w:rFonts w:ascii="Times New Roman" w:eastAsia="Times New Roman" w:hAnsi="Times New Roman" w:cs="Times New Roman"/>
            <w:kern w:val="0"/>
            <w:sz w:val="32"/>
            <w:szCs w:val="32"/>
            <w:u w:val="single"/>
            <w:lang w:eastAsia="fr-CA"/>
            <w14:ligatures w14:val="none"/>
          </w:rPr>
          <w:t>Le couronnement de Marie</w:t>
        </w:r>
      </w:hyperlink>
    </w:p>
    <w:p w14:paraId="2348C971" w14:textId="0567B3BA" w:rsidR="004A0C4C" w:rsidRPr="00C74128" w:rsidRDefault="004A0C4C" w:rsidP="00C74128">
      <w:pPr>
        <w:pStyle w:val="NormalWeb"/>
        <w:shd w:val="clear" w:color="auto" w:fill="FFFFFF"/>
        <w:spacing w:before="0" w:beforeAutospacing="0" w:after="0" w:afterAutospacing="0"/>
        <w:jc w:val="both"/>
        <w:rPr>
          <w:sz w:val="32"/>
          <w:szCs w:val="32"/>
        </w:rPr>
      </w:pPr>
      <w:r w:rsidRPr="00BD2568">
        <w:rPr>
          <w:i/>
          <w:iCs/>
          <w:sz w:val="32"/>
          <w:szCs w:val="32"/>
        </w:rPr>
        <w:t>Mais Dieu ayant voulu que le mystère du salut des hommes ne se manifestât ouvertement qu’à l’heure où il répandrait l’Esprit promis par le Christ, on voit les Apôtres, avant le jour de Pentecôte, « persévérant d’un même cœur dans la prière avec quelques femmes dont Marie, Mère de Jésus, et avec ses frères » (</w:t>
      </w:r>
      <w:proofErr w:type="spellStart"/>
      <w:r w:rsidRPr="00BD2568">
        <w:rPr>
          <w:i/>
          <w:iCs/>
          <w:sz w:val="32"/>
          <w:szCs w:val="32"/>
        </w:rPr>
        <w:t>Ac</w:t>
      </w:r>
      <w:proofErr w:type="spellEnd"/>
      <w:r w:rsidRPr="00BD2568">
        <w:rPr>
          <w:i/>
          <w:iCs/>
          <w:sz w:val="32"/>
          <w:szCs w:val="32"/>
        </w:rPr>
        <w:t> 1, 14) ; et l’on voit Marie appelant elle aussi de ses prières le don de l’Esprit qui, à l’Annonciation, l’avait déjà elle-même prise sous son ombre. Enfin la Vierge immaculée, préservée par Dieu de toute souillure de la faute originelle, ayant accompli le cours de sa vie terrestre, fut élevée corps et âme à la gloire du ciel, et exaltée par le Seigneur comme la Reine de l’univers, pour être ainsi plus entièrement conforme à son Fils, Seigneur des seigneurs, victorieux du péché et de la mort. Constitution dogmatique sur l’Église :</w:t>
      </w:r>
      <w:r w:rsidRPr="00C74128">
        <w:rPr>
          <w:sz w:val="32"/>
          <w:szCs w:val="32"/>
        </w:rPr>
        <w:t xml:space="preserve"> </w:t>
      </w:r>
      <w:r w:rsidRPr="00C74128">
        <w:rPr>
          <w:b/>
          <w:bCs/>
          <w:i/>
          <w:iCs/>
          <w:sz w:val="32"/>
          <w:szCs w:val="32"/>
        </w:rPr>
        <w:t>LUMEN GENTIUM no 59</w:t>
      </w:r>
    </w:p>
    <w:p w14:paraId="5201FFA5" w14:textId="77777777" w:rsidR="00EA549B" w:rsidRPr="00C74128" w:rsidRDefault="00EA549B" w:rsidP="00C74128">
      <w:pPr>
        <w:autoSpaceDE w:val="0"/>
        <w:autoSpaceDN w:val="0"/>
        <w:adjustRightInd w:val="0"/>
        <w:jc w:val="both"/>
        <w:rPr>
          <w:rFonts w:ascii="Times New Roman" w:hAnsi="Times New Roman" w:cs="Times New Roman"/>
          <w:sz w:val="32"/>
          <w:szCs w:val="32"/>
          <w:lang w:val="fr-FR"/>
        </w:rPr>
      </w:pPr>
    </w:p>
    <w:p w14:paraId="72B58341" w14:textId="7734C4AC" w:rsidR="00E01892" w:rsidRPr="00C74128" w:rsidRDefault="00DF52AF" w:rsidP="00C74128">
      <w:pPr>
        <w:autoSpaceDE w:val="0"/>
        <w:autoSpaceDN w:val="0"/>
        <w:adjustRightInd w:val="0"/>
        <w:jc w:val="both"/>
        <w:rPr>
          <w:rFonts w:ascii="Times New Roman" w:eastAsia="Times New Roman" w:hAnsi="Times New Roman" w:cs="Times New Roman"/>
          <w:kern w:val="0"/>
          <w:sz w:val="32"/>
          <w:szCs w:val="32"/>
          <w:lang w:val="fr-FR" w:eastAsia="fr-CA"/>
          <w14:ligatures w14:val="none"/>
        </w:rPr>
      </w:pPr>
      <w:r w:rsidRPr="00C74128">
        <w:rPr>
          <w:rFonts w:ascii="Times New Roman" w:hAnsi="Times New Roman" w:cs="Times New Roman"/>
          <w:sz w:val="32"/>
          <w:szCs w:val="32"/>
          <w:lang w:val="fr-FR"/>
        </w:rPr>
        <w:t>«</w:t>
      </w:r>
      <w:r w:rsidR="003E038B"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xml:space="preserve">Toute sa vie, écrit le père Nadeau, </w:t>
      </w:r>
      <w:r w:rsidR="00C74128">
        <w:rPr>
          <w:rFonts w:ascii="Times New Roman" w:hAnsi="Times New Roman" w:cs="Times New Roman"/>
          <w:sz w:val="32"/>
          <w:szCs w:val="32"/>
          <w:lang w:val="fr-FR"/>
        </w:rPr>
        <w:t>Mère Marie-Léonie</w:t>
      </w:r>
      <w:r w:rsidRPr="00C74128">
        <w:rPr>
          <w:rFonts w:ascii="Times New Roman" w:hAnsi="Times New Roman" w:cs="Times New Roman"/>
          <w:sz w:val="32"/>
          <w:szCs w:val="32"/>
          <w:lang w:val="fr-FR"/>
        </w:rPr>
        <w:t xml:space="preserve"> gardera pour ses éducatrices de </w:t>
      </w:r>
      <w:r w:rsidRPr="00C74128">
        <w:rPr>
          <w:rFonts w:ascii="Times New Roman" w:hAnsi="Times New Roman" w:cs="Times New Roman"/>
          <w:spacing w:val="8"/>
          <w:sz w:val="32"/>
          <w:szCs w:val="32"/>
          <w:lang w:val="fr-FR"/>
        </w:rPr>
        <w:t>Laprairie un profond attachement</w:t>
      </w:r>
      <w:r w:rsidR="003E038B" w:rsidRPr="00C74128">
        <w:rPr>
          <w:rFonts w:ascii="Times New Roman" w:hAnsi="Times New Roman" w:cs="Times New Roman"/>
          <w:spacing w:val="8"/>
          <w:sz w:val="32"/>
          <w:szCs w:val="32"/>
          <w:lang w:val="fr-FR"/>
        </w:rPr>
        <w:t xml:space="preserve"> </w:t>
      </w:r>
      <w:r w:rsidRPr="00C74128">
        <w:rPr>
          <w:rFonts w:ascii="Times New Roman" w:hAnsi="Times New Roman" w:cs="Times New Roman"/>
          <w:spacing w:val="8"/>
          <w:sz w:val="32"/>
          <w:szCs w:val="32"/>
          <w:lang w:val="fr-FR"/>
        </w:rPr>
        <w:t>; elle louera devant ses filles le zèle éclairé de celles qui avaient</w:t>
      </w:r>
      <w:r w:rsidRPr="00C74128">
        <w:rPr>
          <w:rFonts w:ascii="Times New Roman" w:hAnsi="Times New Roman" w:cs="Times New Roman"/>
          <w:sz w:val="32"/>
          <w:szCs w:val="32"/>
          <w:lang w:val="fr-FR"/>
        </w:rPr>
        <w:t xml:space="preserve"> ouvert son esprit aux beautés de la science et son </w:t>
      </w:r>
      <w:proofErr w:type="spellStart"/>
      <w:r w:rsidRPr="00C74128">
        <w:rPr>
          <w:rFonts w:ascii="Times New Roman" w:hAnsi="Times New Roman" w:cs="Times New Roman"/>
          <w:sz w:val="32"/>
          <w:szCs w:val="32"/>
          <w:lang w:val="fr-FR"/>
        </w:rPr>
        <w:t>coeur</w:t>
      </w:r>
      <w:proofErr w:type="spellEnd"/>
      <w:r w:rsidRPr="00C74128">
        <w:rPr>
          <w:rFonts w:ascii="Times New Roman" w:hAnsi="Times New Roman" w:cs="Times New Roman"/>
          <w:sz w:val="32"/>
          <w:szCs w:val="32"/>
          <w:lang w:val="fr-FR"/>
        </w:rPr>
        <w:t xml:space="preserve"> à l'amour de la vertu.</w:t>
      </w:r>
      <w:r w:rsidR="004E433D" w:rsidRPr="00C74128">
        <w:rPr>
          <w:rFonts w:ascii="Times New Roman" w:hAnsi="Times New Roman" w:cs="Times New Roman"/>
          <w:sz w:val="32"/>
          <w:szCs w:val="32"/>
          <w:lang w:val="fr-FR"/>
        </w:rPr>
        <w:t xml:space="preserve"> </w:t>
      </w:r>
      <w:r w:rsidRPr="00C74128">
        <w:rPr>
          <w:rFonts w:ascii="Times New Roman" w:hAnsi="Times New Roman" w:cs="Times New Roman"/>
          <w:sz w:val="32"/>
          <w:szCs w:val="32"/>
          <w:lang w:val="fr-FR"/>
        </w:rPr>
        <w:t xml:space="preserve">» </w:t>
      </w:r>
      <w:r w:rsidRPr="00C74128">
        <w:rPr>
          <w:rFonts w:ascii="Times New Roman" w:eastAsia="Times New Roman" w:hAnsi="Times New Roman" w:cs="Times New Roman"/>
          <w:kern w:val="0"/>
          <w:sz w:val="32"/>
          <w:szCs w:val="32"/>
          <w:lang w:val="fr-FR" w:eastAsia="fr-CA"/>
          <w14:ligatures w14:val="none"/>
        </w:rPr>
        <w:t xml:space="preserve">Livre : Une mère toute de cœur, p. </w:t>
      </w:r>
      <w:r w:rsidRPr="00C74128">
        <w:rPr>
          <w:rFonts w:ascii="Times New Roman" w:hAnsi="Times New Roman" w:cs="Times New Roman"/>
          <w:sz w:val="32"/>
          <w:szCs w:val="32"/>
          <w:lang w:val="fr-FR"/>
        </w:rPr>
        <w:t>17</w:t>
      </w:r>
    </w:p>
    <w:bookmarkEnd w:id="2"/>
    <w:p w14:paraId="3848C176" w14:textId="77777777" w:rsidR="00E01892" w:rsidRPr="00C74128" w:rsidRDefault="00E01892" w:rsidP="00C74128">
      <w:pPr>
        <w:jc w:val="both"/>
        <w:rPr>
          <w:rFonts w:ascii="Times New Roman" w:hAnsi="Times New Roman" w:cs="Times New Roman"/>
          <w:sz w:val="32"/>
          <w:szCs w:val="32"/>
        </w:rPr>
      </w:pPr>
    </w:p>
    <w:p w14:paraId="5C44C6DC" w14:textId="77777777" w:rsidR="00A560B8" w:rsidRPr="00C74128" w:rsidRDefault="00A560B8" w:rsidP="00C74128">
      <w:pPr>
        <w:tabs>
          <w:tab w:val="left" w:pos="960"/>
        </w:tabs>
        <w:spacing w:after="120" w:line="276" w:lineRule="auto"/>
        <w:jc w:val="center"/>
        <w:rPr>
          <w:rFonts w:ascii="Times New Roman" w:hAnsi="Times New Roman" w:cs="Times New Roman"/>
          <w:b/>
          <w:sz w:val="32"/>
          <w:szCs w:val="32"/>
        </w:rPr>
      </w:pPr>
      <w:r w:rsidRPr="00C74128">
        <w:rPr>
          <w:rFonts w:ascii="Times New Roman" w:hAnsi="Times New Roman" w:cs="Times New Roman"/>
          <w:b/>
          <w:sz w:val="32"/>
          <w:szCs w:val="32"/>
        </w:rPr>
        <w:t>Prière pour les prêtres</w:t>
      </w:r>
    </w:p>
    <w:p w14:paraId="5B51810F" w14:textId="4CF5634D" w:rsidR="00A560B8" w:rsidRPr="00C74128" w:rsidRDefault="00A560B8" w:rsidP="00C74128">
      <w:pPr>
        <w:pStyle w:val="NormalWeb"/>
        <w:spacing w:before="0" w:beforeAutospacing="0" w:after="120" w:afterAutospacing="0" w:line="276" w:lineRule="auto"/>
        <w:jc w:val="both"/>
        <w:textAlignment w:val="baseline"/>
        <w:rPr>
          <w:sz w:val="32"/>
          <w:szCs w:val="32"/>
        </w:rPr>
      </w:pPr>
      <w:r w:rsidRPr="00C74128">
        <w:rPr>
          <w:sz w:val="32"/>
          <w:szCs w:val="32"/>
        </w:rPr>
        <w:t>Dieu tout puissant et éternel, daignez regarder le visage de votre Christ, l’éternel Souverain Prêtre, et, par amour pour Lui, ayez pitié de vos prêtres.</w:t>
      </w:r>
    </w:p>
    <w:sectPr w:rsidR="00A560B8" w:rsidRPr="00C74128" w:rsidSect="00EA549B">
      <w:pgSz w:w="12240" w:h="15840"/>
      <w:pgMar w:top="568" w:right="47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7264" w14:textId="77777777" w:rsidR="00AA34EF" w:rsidRDefault="00AA34EF" w:rsidP="00AA34EF">
      <w:r>
        <w:separator/>
      </w:r>
    </w:p>
  </w:endnote>
  <w:endnote w:type="continuationSeparator" w:id="0">
    <w:p w14:paraId="70AA54CE" w14:textId="77777777" w:rsidR="00AA34EF" w:rsidRDefault="00AA34EF" w:rsidP="00AA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6C986" w14:textId="77777777" w:rsidR="00AA34EF" w:rsidRDefault="00AA34EF" w:rsidP="00AA34EF">
      <w:r>
        <w:separator/>
      </w:r>
    </w:p>
  </w:footnote>
  <w:footnote w:type="continuationSeparator" w:id="0">
    <w:p w14:paraId="5C827A49" w14:textId="77777777" w:rsidR="00AA34EF" w:rsidRDefault="00AA34EF" w:rsidP="00AA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251C"/>
    <w:multiLevelType w:val="multilevel"/>
    <w:tmpl w:val="D8D8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03CF0"/>
    <w:multiLevelType w:val="multilevel"/>
    <w:tmpl w:val="D8D8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C81C73"/>
    <w:multiLevelType w:val="multilevel"/>
    <w:tmpl w:val="D8D8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3704D"/>
    <w:multiLevelType w:val="multilevel"/>
    <w:tmpl w:val="D8D8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F66CE0"/>
    <w:multiLevelType w:val="multilevel"/>
    <w:tmpl w:val="D8D8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036301">
    <w:abstractNumId w:val="0"/>
  </w:num>
  <w:num w:numId="2" w16cid:durableId="544414587">
    <w:abstractNumId w:val="4"/>
  </w:num>
  <w:num w:numId="3" w16cid:durableId="309527204">
    <w:abstractNumId w:val="1"/>
  </w:num>
  <w:num w:numId="4" w16cid:durableId="2125639">
    <w:abstractNumId w:val="2"/>
  </w:num>
  <w:num w:numId="5" w16cid:durableId="976298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5E"/>
    <w:rsid w:val="000F4252"/>
    <w:rsid w:val="00305AEF"/>
    <w:rsid w:val="003E038B"/>
    <w:rsid w:val="004A0C4C"/>
    <w:rsid w:val="004E433D"/>
    <w:rsid w:val="006C21CB"/>
    <w:rsid w:val="00776C0B"/>
    <w:rsid w:val="00972ED2"/>
    <w:rsid w:val="009C6E98"/>
    <w:rsid w:val="00A560B8"/>
    <w:rsid w:val="00A834CA"/>
    <w:rsid w:val="00AA34EF"/>
    <w:rsid w:val="00BD2568"/>
    <w:rsid w:val="00BD7E5E"/>
    <w:rsid w:val="00C019E7"/>
    <w:rsid w:val="00C52690"/>
    <w:rsid w:val="00C74128"/>
    <w:rsid w:val="00C96FD5"/>
    <w:rsid w:val="00D01247"/>
    <w:rsid w:val="00D13B56"/>
    <w:rsid w:val="00D86E0C"/>
    <w:rsid w:val="00D971F5"/>
    <w:rsid w:val="00DA7D57"/>
    <w:rsid w:val="00DF52AF"/>
    <w:rsid w:val="00E01892"/>
    <w:rsid w:val="00EA549B"/>
    <w:rsid w:val="00EA63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B926"/>
  <w15:chartTrackingRefBased/>
  <w15:docId w15:val="{3D136890-4B8C-43C7-A563-35F7A09F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5E"/>
  </w:style>
  <w:style w:type="paragraph" w:styleId="Titre2">
    <w:name w:val="heading 2"/>
    <w:basedOn w:val="Normal"/>
    <w:next w:val="Normal"/>
    <w:link w:val="Titre2Car"/>
    <w:uiPriority w:val="9"/>
    <w:semiHidden/>
    <w:unhideWhenUsed/>
    <w:qFormat/>
    <w:rsid w:val="00D13B56"/>
    <w:pPr>
      <w:keepNext/>
      <w:keepLines/>
      <w:spacing w:before="40"/>
      <w:outlineLvl w:val="1"/>
    </w:pPr>
    <w:rPr>
      <w:rFonts w:asciiTheme="majorHAnsi" w:eastAsiaTheme="majorEastAsia" w:hAnsiTheme="majorHAnsi" w:cstheme="majorBidi"/>
      <w:color w:val="2F5496" w:themeColor="accent1" w:themeShade="BF"/>
      <w:kern w:val="0"/>
      <w:sz w:val="26"/>
      <w:szCs w:val="2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01892"/>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styleId="Accentuation">
    <w:name w:val="Emphasis"/>
    <w:basedOn w:val="Policepardfaut"/>
    <w:uiPriority w:val="20"/>
    <w:qFormat/>
    <w:rsid w:val="00E01892"/>
    <w:rPr>
      <w:i/>
      <w:iCs/>
    </w:rPr>
  </w:style>
  <w:style w:type="character" w:styleId="Lienhypertexte">
    <w:name w:val="Hyperlink"/>
    <w:basedOn w:val="Policepardfaut"/>
    <w:uiPriority w:val="99"/>
    <w:semiHidden/>
    <w:unhideWhenUsed/>
    <w:rsid w:val="00E01892"/>
    <w:rPr>
      <w:color w:val="0000FF"/>
      <w:u w:val="single"/>
    </w:rPr>
  </w:style>
  <w:style w:type="character" w:styleId="Appelnotedebasdep">
    <w:name w:val="footnote reference"/>
    <w:semiHidden/>
    <w:rsid w:val="00AA34EF"/>
  </w:style>
  <w:style w:type="paragraph" w:styleId="Notedebasdepage">
    <w:name w:val="footnote text"/>
    <w:basedOn w:val="Normal"/>
    <w:link w:val="NotedebasdepageCar"/>
    <w:semiHidden/>
    <w:rsid w:val="00AA34EF"/>
    <w:pPr>
      <w:widowControl w:val="0"/>
      <w:autoSpaceDE w:val="0"/>
      <w:autoSpaceDN w:val="0"/>
      <w:adjustRightInd w:val="0"/>
    </w:pPr>
    <w:rPr>
      <w:rFonts w:ascii="Courier" w:eastAsia="Times New Roman" w:hAnsi="Courier" w:cs="Times New Roman"/>
      <w:kern w:val="0"/>
      <w:sz w:val="20"/>
      <w:szCs w:val="20"/>
      <w:lang w:val="en-US" w:eastAsia="fr-CA"/>
      <w14:ligatures w14:val="none"/>
    </w:rPr>
  </w:style>
  <w:style w:type="character" w:customStyle="1" w:styleId="NotedebasdepageCar">
    <w:name w:val="Note de bas de page Car"/>
    <w:basedOn w:val="Policepardfaut"/>
    <w:link w:val="Notedebasdepage"/>
    <w:semiHidden/>
    <w:rsid w:val="00AA34EF"/>
    <w:rPr>
      <w:rFonts w:ascii="Courier" w:eastAsia="Times New Roman" w:hAnsi="Courier" w:cs="Times New Roman"/>
      <w:kern w:val="0"/>
      <w:sz w:val="20"/>
      <w:szCs w:val="20"/>
      <w:lang w:val="en-US" w:eastAsia="fr-CA"/>
      <w14:ligatures w14:val="none"/>
    </w:rPr>
  </w:style>
  <w:style w:type="character" w:customStyle="1" w:styleId="Titre2Car">
    <w:name w:val="Titre 2 Car"/>
    <w:basedOn w:val="Policepardfaut"/>
    <w:link w:val="Titre2"/>
    <w:uiPriority w:val="9"/>
    <w:semiHidden/>
    <w:rsid w:val="00D13B56"/>
    <w:rPr>
      <w:rFonts w:asciiTheme="majorHAnsi" w:eastAsiaTheme="majorEastAsia" w:hAnsiTheme="majorHAnsi" w:cstheme="majorBidi"/>
      <w:color w:val="2F5496" w:themeColor="accent1" w:themeShade="BF"/>
      <w:kern w:val="0"/>
      <w:sz w:val="26"/>
      <w:szCs w:val="26"/>
      <w:lang w:eastAsia="fr-FR"/>
      <w14:ligatures w14:val="none"/>
    </w:rPr>
  </w:style>
  <w:style w:type="character" w:styleId="lev">
    <w:name w:val="Strong"/>
    <w:basedOn w:val="Policepardfaut"/>
    <w:uiPriority w:val="22"/>
    <w:qFormat/>
    <w:rsid w:val="00D13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0">
      <w:bodyDiv w:val="1"/>
      <w:marLeft w:val="0"/>
      <w:marRight w:val="0"/>
      <w:marTop w:val="0"/>
      <w:marBottom w:val="0"/>
      <w:divBdr>
        <w:top w:val="none" w:sz="0" w:space="0" w:color="auto"/>
        <w:left w:val="none" w:sz="0" w:space="0" w:color="auto"/>
        <w:bottom w:val="none" w:sz="0" w:space="0" w:color="auto"/>
        <w:right w:val="none" w:sz="0" w:space="0" w:color="auto"/>
      </w:divBdr>
    </w:div>
    <w:div w:id="75857872">
      <w:bodyDiv w:val="1"/>
      <w:marLeft w:val="0"/>
      <w:marRight w:val="0"/>
      <w:marTop w:val="0"/>
      <w:marBottom w:val="0"/>
      <w:divBdr>
        <w:top w:val="none" w:sz="0" w:space="0" w:color="auto"/>
        <w:left w:val="none" w:sz="0" w:space="0" w:color="auto"/>
        <w:bottom w:val="none" w:sz="0" w:space="0" w:color="auto"/>
        <w:right w:val="none" w:sz="0" w:space="0" w:color="auto"/>
      </w:divBdr>
    </w:div>
    <w:div w:id="889071818">
      <w:bodyDiv w:val="1"/>
      <w:marLeft w:val="0"/>
      <w:marRight w:val="0"/>
      <w:marTop w:val="0"/>
      <w:marBottom w:val="0"/>
      <w:divBdr>
        <w:top w:val="none" w:sz="0" w:space="0" w:color="auto"/>
        <w:left w:val="none" w:sz="0" w:space="0" w:color="auto"/>
        <w:bottom w:val="none" w:sz="0" w:space="0" w:color="auto"/>
        <w:right w:val="none" w:sz="0" w:space="0" w:color="auto"/>
      </w:divBdr>
    </w:div>
    <w:div w:id="1173685256">
      <w:bodyDiv w:val="1"/>
      <w:marLeft w:val="0"/>
      <w:marRight w:val="0"/>
      <w:marTop w:val="0"/>
      <w:marBottom w:val="0"/>
      <w:divBdr>
        <w:top w:val="none" w:sz="0" w:space="0" w:color="auto"/>
        <w:left w:val="none" w:sz="0" w:space="0" w:color="auto"/>
        <w:bottom w:val="none" w:sz="0" w:space="0" w:color="auto"/>
        <w:right w:val="none" w:sz="0" w:space="0" w:color="auto"/>
      </w:divBdr>
    </w:div>
    <w:div w:id="14527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erlechapelet.com/pages/pater" TargetMode="External"/><Relationship Id="rId13" Type="http://schemas.openxmlformats.org/officeDocument/2006/relationships/hyperlink" Target="https://www.prierlechapelet.com/pages/mysteres-glorieux" TargetMode="External"/><Relationship Id="rId3" Type="http://schemas.openxmlformats.org/officeDocument/2006/relationships/settings" Target="settings.xml"/><Relationship Id="rId7" Type="http://schemas.openxmlformats.org/officeDocument/2006/relationships/hyperlink" Target="https://www.prierlechapelet.com/pages/symbole-apotres" TargetMode="External"/><Relationship Id="rId12" Type="http://schemas.openxmlformats.org/officeDocument/2006/relationships/hyperlink" Target="https://www.prierlechapelet.com/pages/mysteres-glorieu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erlechapelet.com/pages/comment" TargetMode="External"/><Relationship Id="rId5" Type="http://schemas.openxmlformats.org/officeDocument/2006/relationships/footnotes" Target="footnotes.xml"/><Relationship Id="rId15" Type="http://schemas.openxmlformats.org/officeDocument/2006/relationships/hyperlink" Target="https://www.prierlechapelet.com/pages/mysteres-glorieux" TargetMode="External"/><Relationship Id="rId10" Type="http://schemas.openxmlformats.org/officeDocument/2006/relationships/hyperlink" Target="https://www.prierlechapelet.com/pages/gloria" TargetMode="External"/><Relationship Id="rId4" Type="http://schemas.openxmlformats.org/officeDocument/2006/relationships/webSettings" Target="webSettings.xml"/><Relationship Id="rId9" Type="http://schemas.openxmlformats.org/officeDocument/2006/relationships/hyperlink" Target="https://www.prierlechapelet.com/pages/ave" TargetMode="External"/><Relationship Id="rId14" Type="http://schemas.openxmlformats.org/officeDocument/2006/relationships/hyperlink" Target="https://www.prierlechapelet.com/pages/mysteres-glori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872</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CMLP 1</dc:creator>
  <cp:keywords/>
  <dc:description/>
  <cp:lastModifiedBy>CMLP 1</cp:lastModifiedBy>
  <cp:revision>14</cp:revision>
  <cp:lastPrinted>2024-10-05T19:06:00Z</cp:lastPrinted>
  <dcterms:created xsi:type="dcterms:W3CDTF">2023-09-14T19:34:00Z</dcterms:created>
  <dcterms:modified xsi:type="dcterms:W3CDTF">2024-10-05T19:07:00Z</dcterms:modified>
</cp:coreProperties>
</file>